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5328D" w14:textId="49508620" w:rsidR="003B1DA7" w:rsidRDefault="003B1DA7" w:rsidP="003B1DA7">
      <w:pPr>
        <w:pStyle w:val="1"/>
        <w:jc w:val="center"/>
        <w:rPr>
          <w:rFonts w:ascii="Calibri" w:eastAsia="System Font" w:hAnsi="Calibri" w:cs="Calibri"/>
          <w:lang w:val="ru-RU"/>
        </w:rPr>
      </w:pPr>
      <w:r w:rsidRPr="00B83370">
        <w:rPr>
          <w:rFonts w:ascii="Arial Nova Cond" w:hAnsi="Arial Nova Cond"/>
          <w:noProof/>
        </w:rPr>
        <w:drawing>
          <wp:inline distT="0" distB="0" distL="0" distR="0" wp14:anchorId="31366838" wp14:editId="0F490A15">
            <wp:extent cx="4303926" cy="1218842"/>
            <wp:effectExtent l="0" t="0" r="0" b="0"/>
            <wp:docPr id="1752233394" name="Рисунок 1" descr="Изображение выглядит как текст, Шрифт, снимок экрана,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33394" name="Рисунок 1" descr="Изображение выглядит как текст, Шрифт, снимок экрана, Графика&#10;&#10;Автоматически созданное описание"/>
                    <pic:cNvPicPr/>
                  </pic:nvPicPr>
                  <pic:blipFill>
                    <a:blip r:embed="rId5"/>
                    <a:stretch>
                      <a:fillRect/>
                    </a:stretch>
                  </pic:blipFill>
                  <pic:spPr>
                    <a:xfrm>
                      <a:off x="0" y="0"/>
                      <a:ext cx="4357803" cy="1234099"/>
                    </a:xfrm>
                    <a:prstGeom prst="rect">
                      <a:avLst/>
                    </a:prstGeom>
                  </pic:spPr>
                </pic:pic>
              </a:graphicData>
            </a:graphic>
          </wp:inline>
        </w:drawing>
      </w:r>
    </w:p>
    <w:p w14:paraId="3BAD5B15" w14:textId="77777777" w:rsidR="003B1DA7" w:rsidRPr="00C13B0F" w:rsidRDefault="003B1DA7" w:rsidP="003B1DA7">
      <w:pPr xmlns:w="http://schemas.openxmlformats.org/wordprocessingml/2006/main">
        <w:jc w:val="center"/>
        <w:rPr>
          <w:rFonts w:ascii="Arial Nova Cond Light" w:hAnsi="Arial Nova Cond Light"/>
          <w:b/>
          <w:bCs/>
          <w:color w:val="155458"/>
          <w:rPrChange w:id="0" w:author="Mikhail Sorokin" w:date="2023-07-13T19:30:00Z">
            <w:rPr>
              <w:color w:val="155458"/>
              <w:sz w:val="20"/>
              <w:szCs w:val="20"/>
            </w:rPr>
          </w:rPrChange>
        </w:rPr>
      </w:pPr>
      <w:r xmlns:w="http://schemas.openxmlformats.org/wordprocessingml/2006/main" w:rsidRPr="00C13B0F">
        <w:rPr>
          <w:rFonts w:ascii="Arial Nova Cond Light" w:hAnsi="Arial Nova Cond Light"/>
          <w:b/>
          <w:bCs/>
          <w:color w:val="155458"/>
          <w:rPrChange w:id="1" w:author="Mikhail Sorokin" w:date="2023-07-13T19:30:00Z">
            <w:rPr>
              <w:color w:val="155458"/>
              <w:sz w:val="20"/>
              <w:szCs w:val="20"/>
            </w:rPr>
          </w:rPrChange>
        </w:rPr>
        <w:t xml:space="preserve">JOINT DEVELOPMENT OF CONSTRUCTION PRACTICES, TECHNOLOGIES AND TOOLS</w:t>
      </w:r>
    </w:p>
    <w:p w14:paraId="048BFDEA" w14:textId="77777777" w:rsidR="003B1DA7" w:rsidRPr="003645CB" w:rsidRDefault="003B1DA7" w:rsidP="003B1DA7">
      <w:pPr>
        <w:spacing w:before="120"/>
        <w:ind w:firstLine="567"/>
        <w:jc w:val="center"/>
        <w:rPr>
          <w:rFonts w:cstheme="minorHAnsi"/>
          <w:b/>
          <w:bCs/>
          <w:color w:val="000000" w:themeColor="text1"/>
          <w:sz w:val="32"/>
          <w:szCs w:val="32"/>
        </w:rPr>
      </w:pPr>
    </w:p>
    <w:p w14:paraId="09989FDA" w14:textId="77777777" w:rsidR="003B1DA7" w:rsidRPr="003B1DA7" w:rsidRDefault="003B1DA7" w:rsidP="003B1DA7">
      <w:pPr xmlns:w="http://schemas.openxmlformats.org/wordprocessingml/2006/main">
        <w:jc w:val="center"/>
        <w:rPr>
          <w:rFonts w:cstheme="minorHAnsi"/>
          <w:b/>
          <w:bCs/>
          <w:color w:val="32AAB4"/>
          <w:sz w:val="36"/>
          <w:szCs w:val="36"/>
        </w:rPr>
      </w:pPr>
      <w:r xmlns:w="http://schemas.openxmlformats.org/wordprocessingml/2006/main" w:rsidRPr="003B1DA7">
        <w:rPr>
          <w:rFonts w:cstheme="minorHAnsi"/>
          <w:b/>
          <w:bCs/>
          <w:color w:val="32AAB4"/>
          <w:sz w:val="36"/>
          <w:szCs w:val="36"/>
        </w:rPr>
        <w:t xml:space="preserve">CONCEPT OF CREATION</w:t>
      </w:r>
    </w:p>
    <w:p w14:paraId="3F391742" w14:textId="77777777" w:rsidR="003B1DA7" w:rsidRPr="003645CB" w:rsidRDefault="003B1DA7" w:rsidP="003B1DA7">
      <w:pPr xmlns:w="http://schemas.openxmlformats.org/wordprocessingml/2006/main">
        <w:spacing w:before="120"/>
        <w:ind w:firstLine="567"/>
        <w:jc w:val="center"/>
        <w:rPr>
          <w:rFonts w:cstheme="minorHAnsi"/>
          <w:b/>
          <w:bCs/>
          <w:color w:val="000000" w:themeColor="text1"/>
          <w:sz w:val="28"/>
          <w:szCs w:val="28"/>
        </w:rPr>
      </w:pPr>
      <w:r xmlns:w="http://schemas.openxmlformats.org/wordprocessingml/2006/main" w:rsidRPr="003645CB">
        <w:rPr>
          <w:rFonts w:cstheme="minorHAnsi"/>
          <w:b/>
          <w:bCs/>
          <w:color w:val="000000" w:themeColor="text1"/>
          <w:sz w:val="28"/>
          <w:szCs w:val="28"/>
        </w:rPr>
        <w:t xml:space="preserve">Eurasian Center for Training and Certification of Personnel for Nuclear Facilities under Construction on the Basis</w:t>
      </w:r>
    </w:p>
    <w:p w14:paraId="0C3E0723" w14:textId="77777777" w:rsidR="003B1DA7" w:rsidRPr="003645CB" w:rsidRDefault="003B1DA7" w:rsidP="003B1DA7">
      <w:pPr xmlns:w="http://schemas.openxmlformats.org/wordprocessingml/2006/main">
        <w:spacing w:before="120"/>
        <w:ind w:firstLine="567"/>
        <w:jc w:val="center"/>
        <w:rPr>
          <w:rFonts w:cstheme="minorHAnsi"/>
          <w:b/>
          <w:bCs/>
          <w:color w:val="000000" w:themeColor="text1"/>
          <w:sz w:val="28"/>
          <w:szCs w:val="28"/>
        </w:rPr>
      </w:pPr>
      <w:r xmlns:w="http://schemas.openxmlformats.org/wordprocessingml/2006/main" w:rsidRPr="003645CB">
        <w:rPr>
          <w:rFonts w:cstheme="minorHAnsi"/>
          <w:b/>
          <w:bCs/>
          <w:color w:val="000000" w:themeColor="text1"/>
          <w:sz w:val="28"/>
          <w:szCs w:val="28"/>
        </w:rPr>
        <w:t xml:space="preserve">Non-profit organization "Eurasian Federation of Civil Engineers (NPO EFIS)"</w:t>
      </w:r>
    </w:p>
    <w:p w14:paraId="42A47A1E" w14:textId="77777777" w:rsidR="003B1DA7" w:rsidRDefault="003B1DA7" w:rsidP="003B1DA7">
      <w:pPr>
        <w:spacing w:before="120"/>
        <w:jc w:val="center"/>
        <w:rPr>
          <w:rFonts w:cstheme="minorHAnsi"/>
          <w:b/>
          <w:bCs/>
          <w:color w:val="32AAB4"/>
          <w:sz w:val="32"/>
          <w:szCs w:val="32"/>
        </w:rPr>
      </w:pPr>
    </w:p>
    <w:p w14:paraId="6B0B42D3" w14:textId="1DD34E32" w:rsidR="003B1DA7" w:rsidRPr="003B1DA7" w:rsidRDefault="003B1DA7" w:rsidP="003B1DA7">
      <w:pPr xmlns:w="http://schemas.openxmlformats.org/wordprocessingml/2006/main">
        <w:pStyle w:val="1"/>
        <w:jc w:val="center"/>
        <w:rPr>
          <w:rFonts w:ascii="Calibri" w:eastAsia="System Font" w:hAnsi="Calibri" w:cs="Calibri"/>
          <w:b/>
          <w:bCs/>
          <w:sz w:val="32"/>
          <w:szCs w:val="32"/>
          <w:lang w:val="ru-RU"/>
        </w:rPr>
      </w:pPr>
      <w:r xmlns:w="http://schemas.openxmlformats.org/wordprocessingml/2006/main" w:rsidRPr="003B1DA7">
        <w:rPr>
          <w:rFonts w:ascii="Calibri" w:eastAsia="System Font" w:hAnsi="Calibri" w:cs="Calibri"/>
          <w:b/>
          <w:bCs/>
          <w:sz w:val="32"/>
          <w:szCs w:val="32"/>
          <w:lang w:val="ru-RU"/>
        </w:rPr>
        <w:t xml:space="preserve">Financing construction projects using cryptocurrency</w:t>
      </w:r>
    </w:p>
    <w:p w14:paraId="3AEDB7C7" w14:textId="77777777" w:rsidR="003B1DA7" w:rsidRPr="003B1DA7" w:rsidRDefault="003B1DA7" w:rsidP="003B1DA7">
      <w:pPr>
        <w:spacing w:before="120"/>
        <w:ind w:firstLine="567"/>
        <w:jc w:val="center"/>
        <w:rPr>
          <w:rFonts w:cstheme="minorHAnsi"/>
          <w:b/>
          <w:bCs/>
          <w:color w:val="000000" w:themeColor="text1"/>
          <w:sz w:val="28"/>
          <w:szCs w:val="28"/>
          <w:lang w:val="ru-RU"/>
        </w:rPr>
      </w:pPr>
    </w:p>
    <w:p w14:paraId="4CB00FD4" w14:textId="77777777" w:rsidR="003B1DA7" w:rsidRPr="00EB2B40" w:rsidRDefault="003B1DA7" w:rsidP="003B1DA7">
      <w:pPr>
        <w:spacing w:before="120"/>
        <w:rPr>
          <w:rFonts w:cstheme="minorHAnsi"/>
          <w:color w:val="000000" w:themeColor="text1"/>
        </w:rPr>
      </w:pPr>
    </w:p>
    <w:p w14:paraId="195C1D3F" w14:textId="61C6F90F" w:rsidR="003B1DA7" w:rsidRPr="003645CB" w:rsidRDefault="003B1DA7" w:rsidP="003B1DA7">
      <w:pPr xmlns:w="http://schemas.openxmlformats.org/wordprocessingml/2006/main">
        <w:spacing w:before="120"/>
        <w:jc w:val="center"/>
        <w:rPr>
          <w:rFonts w:cstheme="minorHAnsi"/>
          <w:color w:val="000000" w:themeColor="text1"/>
        </w:rPr>
      </w:pPr>
      <w:r xmlns:w="http://schemas.openxmlformats.org/wordprocessingml/2006/main" w:rsidRPr="003645CB">
        <w:rPr>
          <w:rFonts w:cstheme="minorHAnsi"/>
          <w:color w:val="000000" w:themeColor="text1"/>
        </w:rPr>
        <w:t xml:space="preserve">Astana </w:t>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sidRPr="003645CB">
        <w:rPr>
          <w:rFonts w:cstheme="minorHAnsi"/>
          <w:color w:val="000000" w:themeColor="text1"/>
        </w:rPr>
        <w:tab xmlns:w="http://schemas.openxmlformats.org/wordprocessingml/2006/main"/>
      </w:r>
      <w:r xmlns:w="http://schemas.openxmlformats.org/wordprocessingml/2006/main">
        <w:rPr>
          <w:rFonts w:cstheme="minorHAnsi"/>
          <w:color w:val="000000" w:themeColor="text1"/>
        </w:rPr>
        <w:t xml:space="preserve">1 </w:t>
      </w:r>
      <w:r xmlns:w="http://schemas.openxmlformats.org/wordprocessingml/2006/main">
        <w:rPr>
          <w:rFonts w:cstheme="minorHAnsi"/>
          <w:color w:val="000000" w:themeColor="text1"/>
          <w:lang w:val="ru-RU"/>
        </w:rPr>
        <w:t xml:space="preserve">6</w:t>
      </w:r>
      <w:r xmlns:w="http://schemas.openxmlformats.org/wordprocessingml/2006/main" w:rsidRPr="003645CB">
        <w:rPr>
          <w:rFonts w:cstheme="minorHAnsi"/>
          <w:color w:val="000000" w:themeColor="text1"/>
        </w:rPr>
        <w:t xml:space="preserve"> </w:t>
      </w:r>
      <w:r xmlns:w="http://schemas.openxmlformats.org/wordprocessingml/2006/main">
        <w:rPr>
          <w:rFonts w:cstheme="minorHAnsi"/>
          <w:color w:val="000000" w:themeColor="text1"/>
          <w:lang w:val="ru-RU"/>
        </w:rPr>
        <w:t xml:space="preserve">March </w:t>
      </w:r>
      <w:r xmlns:w="http://schemas.openxmlformats.org/wordprocessingml/2006/main" w:rsidRPr="003645CB">
        <w:rPr>
          <w:rFonts w:cstheme="minorHAnsi"/>
          <w:color w:val="000000" w:themeColor="text1"/>
        </w:rPr>
        <w:t xml:space="preserve">2025</w:t>
      </w:r>
    </w:p>
    <w:p w14:paraId="1B2BB40C" w14:textId="77777777" w:rsidR="00343D99" w:rsidRDefault="003B1DA7" w:rsidP="00343D99">
      <w:pPr xmlns:w="http://schemas.openxmlformats.org/wordprocessingml/2006/main">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In development of the main document, the CONCEPT FOR THE CREATION OF A Eurasian Center for the Training and Certification of Personnel for Nuclear Facilities under Construction, </w:t>
      </w:r>
      <w:r xmlns:w="http://schemas.openxmlformats.org/wordprocessingml/2006/main" w:rsidRPr="00343D99">
        <w:rPr>
          <w:rFonts w:ascii="Calibri" w:hAnsi="Calibri" w:cs="Calibri"/>
          <w:color w:val="000000" w:themeColor="text1"/>
        </w:rPr>
        <w:t xml:space="preserve">the Non-Commercial Organization "Eurasian Federation of Civil Engineers (NCO EFIS)" </w:t>
      </w:r>
      <w:r xmlns:w="http://schemas.openxmlformats.org/wordprocessingml/2006/main" w:rsidRPr="00343D99">
        <w:rPr>
          <w:rFonts w:ascii="Calibri" w:hAnsi="Calibri" w:cs="Calibri"/>
          <w:color w:val="000000" w:themeColor="text1"/>
          <w:lang w:val="ru-RU"/>
        </w:rPr>
        <w:t xml:space="preserve">proposes, as one of the center's areas of activity, the training and certification of personnel in the area of </w:t>
      </w:r>
      <w:r xmlns:w="http://schemas.openxmlformats.org/wordprocessingml/2006/main" w:rsidRPr="00343D99">
        <w:rPr>
          <w:rFonts w:ascii="Calibri" w:hAnsi="Calibri" w:cs="Calibri"/>
          <w:lang w:val="ru-RU"/>
        </w:rPr>
        <w:t xml:space="preserve">" </w:t>
      </w:r>
      <w:r xmlns:w="http://schemas.openxmlformats.org/wordprocessingml/2006/main" w:rsidR="00343D99" w:rsidRPr="00343D99">
        <w:rPr>
          <w:rFonts w:ascii="Calibri" w:hAnsi="Calibri" w:cs="Calibri"/>
          <w:b/>
          <w:bCs/>
          <w:lang w:val="ru-RU"/>
        </w:rPr>
        <w:t xml:space="preserve">Financing construction projects using cryptocurrencies </w:t>
      </w:r>
      <w:r xmlns:w="http://schemas.openxmlformats.org/wordprocessingml/2006/main" w:rsidRPr="00343D99">
        <w:rPr>
          <w:rFonts w:ascii="Calibri" w:hAnsi="Calibri" w:cs="Calibri"/>
          <w:lang w:val="ru-RU"/>
        </w:rPr>
        <w:t xml:space="preserve">," which involves </w:t>
      </w:r>
      <w:r xmlns:w="http://schemas.openxmlformats.org/wordprocessingml/2006/main" w:rsidRPr="00343D99">
        <w:rPr>
          <w:rFonts w:ascii="Calibri" w:hAnsi="Calibri" w:cs="Calibri"/>
          <w:b/>
          <w:bCs/>
          <w:lang w:val="ru-RU"/>
        </w:rPr>
        <w:t xml:space="preserve">the use of cryptocurrencies as a financial instrument for attracting capital, investments, or making payments in the field of construction </w:t>
      </w:r>
      <w:r xmlns:w="http://schemas.openxmlformats.org/wordprocessingml/2006/main" w:rsidRPr="00343D99">
        <w:rPr>
          <w:rFonts w:ascii="Calibri" w:hAnsi="Calibri" w:cs="Calibri"/>
          <w:lang w:val="ru-RU"/>
        </w:rPr>
        <w:t xml:space="preserve">.</w:t>
      </w:r>
    </w:p>
    <w:p w14:paraId="65F5A058" w14:textId="259689A8" w:rsidR="003B1DA7" w:rsidRPr="00343D99" w:rsidRDefault="003B1DA7" w:rsidP="00343D99">
      <w:pPr xmlns:w="http://schemas.openxmlformats.org/wordprocessingml/2006/main">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Processes and concepts that can be described in this context include:</w:t>
      </w:r>
    </w:p>
    <w:p w14:paraId="178709A4" w14:textId="593DF4ED"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Blockchain-based crowdfunding: Raising funds from multiple private investors through specialized cryptocurrency platforms.</w:t>
      </w:r>
    </w:p>
    <w:p w14:paraId="328985FC" w14:textId="77777777" w:rsidR="003B1DA7" w:rsidRPr="00343D99" w:rsidRDefault="003B1DA7" w:rsidP="00343D99">
      <w:pPr>
        <w:spacing w:line="240" w:lineRule="auto"/>
        <w:jc w:val="both"/>
        <w:rPr>
          <w:rFonts w:ascii="Calibri" w:hAnsi="Calibri" w:cs="Calibri"/>
          <w:lang w:val="ru-RU"/>
        </w:rPr>
      </w:pPr>
    </w:p>
    <w:p w14:paraId="60E5F13B" w14:textId="38EA0D07"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r xmlns:w="http://schemas.openxmlformats.org/wordprocessingml/2006/main" w:rsidRPr="00343D99">
        <w:rPr>
          <w:rFonts w:ascii="Calibri" w:hAnsi="Calibri" w:cs="Calibri"/>
          <w:lang w:val="ru-RU"/>
        </w:rPr>
        <w:lastRenderedPageBreak xmlns:w="http://schemas.openxmlformats.org/wordprocessingml/2006/main"/>
      </w:r>
      <w:r xmlns:w="http://schemas.openxmlformats.org/wordprocessingml/2006/main" w:rsidRPr="00343D99">
        <w:rPr>
          <w:rFonts w:ascii="Calibri" w:hAnsi="Calibri" w:cs="Calibri"/>
          <w:lang w:val="ru-RU"/>
        </w:rPr>
        <w:t xml:space="preserve">ICO and STO: Conducting an initial coin offering ( </w:t>
      </w:r>
      <w:proofErr xmlns:w="http://schemas.openxmlformats.org/wordprocessingml/2006/main" w:type="spellStart"/>
      <w:r xmlns:w="http://schemas.openxmlformats.org/wordprocessingml/2006/main" w:rsidRPr="00343D99">
        <w:rPr>
          <w:rFonts w:ascii="Calibri" w:hAnsi="Calibri" w:cs="Calibri"/>
          <w:lang w:val="ru-RU"/>
        </w:rPr>
        <w:t xml:space="preserve">Initial</w:t>
      </w:r>
      <w:proofErr xmlns:w="http://schemas.openxmlformats.org/wordprocessingml/2006/main" w:type="spellEnd"/>
      <w:r xmlns:w="http://schemas.openxmlformats.org/wordprocessingml/2006/main" w:rsidRPr="00343D99">
        <w:rPr>
          <w:rFonts w:ascii="Calibri" w:hAnsi="Calibri" w:cs="Calibri"/>
          <w:lang w:val="ru-RU"/>
        </w:rPr>
        <w:t xml:space="preserve"> </w:t>
      </w:r>
      <w:proofErr xmlns:w="http://schemas.openxmlformats.org/wordprocessingml/2006/main" w:type="spellStart"/>
      <w:r xmlns:w="http://schemas.openxmlformats.org/wordprocessingml/2006/main" w:rsidRPr="00343D99">
        <w:rPr>
          <w:rFonts w:ascii="Calibri" w:hAnsi="Calibri" w:cs="Calibri"/>
          <w:lang w:val="ru-RU"/>
        </w:rPr>
        <w:t xml:space="preserve">Coin</w:t>
      </w:r>
      <w:proofErr xmlns:w="http://schemas.openxmlformats.org/wordprocessingml/2006/main" w:type="spellEnd"/>
      <w:r xmlns:w="http://schemas.openxmlformats.org/wordprocessingml/2006/main" w:rsidRPr="00343D99">
        <w:rPr>
          <w:rFonts w:ascii="Calibri" w:hAnsi="Calibri" w:cs="Calibri"/>
          <w:lang w:val="ru-RU"/>
        </w:rPr>
        <w:t xml:space="preserve"> </w:t>
      </w:r>
      <w:proofErr xmlns:w="http://schemas.openxmlformats.org/wordprocessingml/2006/main" w:type="spellStart"/>
      <w:r xmlns:w="http://schemas.openxmlformats.org/wordprocessingml/2006/main" w:rsidRPr="00343D99">
        <w:rPr>
          <w:rFonts w:ascii="Calibri" w:hAnsi="Calibri" w:cs="Calibri"/>
          <w:lang w:val="ru-RU"/>
        </w:rPr>
        <w:t xml:space="preserve">Offering </w:t>
      </w:r>
      <w:proofErr xmlns:w="http://schemas.openxmlformats.org/wordprocessingml/2006/main" w:type="spellEnd"/>
      <w:r xmlns:w="http://schemas.openxmlformats.org/wordprocessingml/2006/main" w:rsidRPr="00343D99">
        <w:rPr>
          <w:rFonts w:ascii="Calibri" w:hAnsi="Calibri" w:cs="Calibri"/>
          <w:lang w:val="ru-RU"/>
        </w:rPr>
        <w:t xml:space="preserve">) or Security </w:t>
      </w:r>
      <w:proofErr xmlns:w="http://schemas.openxmlformats.org/wordprocessingml/2006/main" w:type="spellStart"/>
      <w:r xmlns:w="http://schemas.openxmlformats.org/wordprocessingml/2006/main" w:rsidRPr="00343D99">
        <w:rPr>
          <w:rFonts w:ascii="Calibri" w:hAnsi="Calibri" w:cs="Calibri"/>
          <w:lang w:val="ru-RU"/>
        </w:rPr>
        <w:t xml:space="preserve">Token</w:t>
      </w:r>
      <w:proofErr xmlns:w="http://schemas.openxmlformats.org/wordprocessingml/2006/main" w:type="spellEnd"/>
      <w:r xmlns:w="http://schemas.openxmlformats.org/wordprocessingml/2006/main" w:rsidRPr="00343D99">
        <w:rPr>
          <w:rFonts w:ascii="Calibri" w:hAnsi="Calibri" w:cs="Calibri"/>
          <w:lang w:val="ru-RU"/>
        </w:rPr>
        <w:t xml:space="preserve"> </w:t>
      </w:r>
      <w:proofErr xmlns:w="http://schemas.openxmlformats.org/wordprocessingml/2006/main" w:type="spellStart"/>
      <w:r xmlns:w="http://schemas.openxmlformats.org/wordprocessingml/2006/main" w:rsidRPr="00343D99">
        <w:rPr>
          <w:rFonts w:ascii="Calibri" w:hAnsi="Calibri" w:cs="Calibri"/>
          <w:lang w:val="ru-RU"/>
        </w:rPr>
        <w:t xml:space="preserve">An offering </w:t>
      </w:r>
      <w:proofErr xmlns:w="http://schemas.openxmlformats.org/wordprocessingml/2006/main" w:type="spellEnd"/>
      <w:r xmlns:w="http://schemas.openxmlformats.org/wordprocessingml/2006/main" w:rsidRPr="00343D99">
        <w:rPr>
          <w:rFonts w:ascii="Calibri" w:hAnsi="Calibri" w:cs="Calibri"/>
          <w:lang w:val="ru-RU"/>
        </w:rPr>
        <w:t xml:space="preserve">to raise capital, where investors purchase tokens backed by the project's real value.</w:t>
      </w:r>
    </w:p>
    <w:p w14:paraId="54AC8773" w14:textId="0531234D"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Cross-Border Payments: Using cryptocurrencies to simplify and speed up international money transfers with minimal fees.</w:t>
      </w:r>
    </w:p>
    <w:p w14:paraId="00B89A6B" w14:textId="14463B85"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Smart Contracts: Automated agreements on the blockchain that ensure transparency and compliance with contractual obligations at every stage of project implementation.</w:t>
      </w:r>
    </w:p>
    <w:p w14:paraId="79C795FC" w14:textId="7CFD5670"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proofErr xmlns:w="http://schemas.openxmlformats.org/wordprocessingml/2006/main" w:type="spellStart"/>
      <w:r xmlns:w="http://schemas.openxmlformats.org/wordprocessingml/2006/main" w:rsidRPr="00343D99">
        <w:rPr>
          <w:rFonts w:ascii="Calibri" w:hAnsi="Calibri" w:cs="Calibri"/>
          <w:lang w:val="ru-RU"/>
        </w:rPr>
        <w:t xml:space="preserve">Tokenization </w:t>
      </w:r>
      <w:proofErr xmlns:w="http://schemas.openxmlformats.org/wordprocessingml/2006/main" w:type="spellEnd"/>
      <w:r xmlns:w="http://schemas.openxmlformats.org/wordprocessingml/2006/main" w:rsidRPr="00343D99">
        <w:rPr>
          <w:rFonts w:ascii="Calibri" w:hAnsi="Calibri" w:cs="Calibri"/>
          <w:lang w:val="ru-RU"/>
        </w:rPr>
        <w:t xml:space="preserve">: Converting ownership of construction assets (e.g., property ownership) into digital tokens, facilitating trading and investment.</w:t>
      </w:r>
    </w:p>
    <w:p w14:paraId="251C6420" w14:textId="204AEDFF"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Diversification of funding sources: Increase available funds by attracting cryptocurrency resources beyond traditional banking channels.</w:t>
      </w:r>
    </w:p>
    <w:p w14:paraId="414FBC7E" w14:textId="03840F28"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Risk Management: Using cryptocurrencies to hedge financial risks associated with currency fluctuations in international transactions.</w:t>
      </w:r>
    </w:p>
    <w:p w14:paraId="152A1FD5" w14:textId="6E7DADF8" w:rsidR="003B1DA7" w:rsidRPr="00343D99" w:rsidRDefault="003B1DA7" w:rsidP="00343D99">
      <w:pPr xmlns:w="http://schemas.openxmlformats.org/wordprocessingml/2006/main">
        <w:pStyle w:val="a7"/>
        <w:numPr>
          <w:ilvl w:val="0"/>
          <w:numId w:val="17"/>
        </w:numPr>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Transparency and Security: Reduce the risk of fraud and increase trust thanks to the immutability and openness of blockchain technology.</w:t>
      </w:r>
    </w:p>
    <w:p w14:paraId="1C3B2070" w14:textId="70736FBF" w:rsidR="003B1DA7" w:rsidRPr="00343D99" w:rsidRDefault="003B1DA7" w:rsidP="00343D99">
      <w:pPr xmlns:w="http://schemas.openxmlformats.org/wordprocessingml/2006/main">
        <w:spacing w:line="240" w:lineRule="auto"/>
        <w:jc w:val="both"/>
        <w:rPr>
          <w:rFonts w:ascii="Calibri" w:hAnsi="Calibri" w:cs="Calibri"/>
          <w:lang w:val="ru-RU"/>
        </w:rPr>
      </w:pPr>
      <w:r xmlns:w="http://schemas.openxmlformats.org/wordprocessingml/2006/main" w:rsidRPr="00343D99">
        <w:rPr>
          <w:rFonts w:ascii="Calibri" w:hAnsi="Calibri" w:cs="Calibri"/>
          <w:lang w:val="ru-RU"/>
        </w:rPr>
        <w:t xml:space="preserve">The processes described point to a variety of ways in which cryptocurrencies can be integrated into construction project financing strategies, opening up new opportunities for investor participation, improved liquidity, and greater operational efficiency.</w:t>
      </w:r>
    </w:p>
    <w:p w14:paraId="68A804A6" w14:textId="1C1792F3" w:rsidR="00883B05" w:rsidRPr="00343D99" w:rsidRDefault="00883B05" w:rsidP="00343D99">
      <w:pPr xmlns:w="http://schemas.openxmlformats.org/wordprocessingml/2006/main">
        <w:spacing w:line="240" w:lineRule="auto"/>
        <w:jc w:val="both"/>
        <w:rPr>
          <w:rFonts w:ascii="Calibri" w:hAnsi="Calibri" w:cs="Calibri"/>
        </w:rPr>
      </w:pPr>
      <w:r xmlns:w="http://schemas.openxmlformats.org/wordprocessingml/2006/main" w:rsidRPr="00343D99">
        <w:rPr>
          <w:rFonts w:ascii="Calibri" w:eastAsia="System Font" w:hAnsi="Calibri" w:cs="Calibri"/>
          <w:color w:val="000000"/>
          <w:kern w:val="0"/>
          <w:lang w:val="ru-RU"/>
        </w:rPr>
        <w:t xml:space="preserve">The advantages of using cryptocurrency to pay for and finance construction projects are clear: fast transactions, reduced transfer costs, and the potential to attract investment capital. However, successful use of cryptocurrencies in this sector requires strict compliance with legislation, the implementation of reliable technical solutions, and the establishment of financial risk management strategies.</w:t>
      </w:r>
    </w:p>
    <w:p w14:paraId="1B45CC7A" w14:textId="01A7C4FD" w:rsidR="00883B05" w:rsidRPr="00343D99" w:rsidRDefault="00883B05" w:rsidP="00343D99">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343D99">
        <w:rPr>
          <w:rFonts w:ascii="Calibri" w:eastAsia="System Font" w:hAnsi="Calibri" w:cs="Calibri"/>
          <w:color w:val="000000"/>
          <w:kern w:val="0"/>
          <w:lang w:val="ru-RU"/>
        </w:rPr>
        <w:t xml:space="preserve">Financing construction projects using cryptocurrencies, given their widespread adoption and integration into the global economy, presents various challenges for those involved. Here are the main ones:</w:t>
      </w:r>
    </w:p>
    <w:p w14:paraId="2149C714" w14:textId="753AB5A7" w:rsidR="00883B05" w:rsidRPr="005258EF" w:rsidRDefault="00883B05" w:rsidP="00883B05">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1. Stability and volatility:</w:t>
      </w:r>
    </w:p>
    <w:p w14:paraId="380011C7" w14:textId="2DE41015" w:rsidR="00883B05" w:rsidRPr="005258EF" w:rsidRDefault="00883B05" w:rsidP="00883B05">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Cryptocurrencies are known for their high volatility. Managing the risks associated with cryptocurrency price fluctuations is becoming a crucial task. Projects can use </w:t>
      </w:r>
      <w:proofErr xmlns:w="http://schemas.openxmlformats.org/wordprocessingml/2006/main" w:type="spellStart"/>
      <w:r xmlns:w="http://schemas.openxmlformats.org/wordprocessingml/2006/main" w:rsidRPr="005258EF">
        <w:rPr>
          <w:rFonts w:ascii="Calibri" w:eastAsia="System Font" w:hAnsi="Calibri" w:cs="Calibri"/>
          <w:color w:val="000000"/>
          <w:kern w:val="0"/>
          <w:lang w:val="ru-RU"/>
        </w:rPr>
        <w:t xml:space="preserve">stablecoins </w:t>
      </w:r>
      <w:proofErr xmlns:w="http://schemas.openxmlformats.org/wordprocessingml/2006/main" w:type="spellEnd"/>
      <w:r xmlns:w="http://schemas.openxmlformats.org/wordprocessingml/2006/main" w:rsidRPr="005258EF">
        <w:rPr>
          <w:rFonts w:ascii="Calibri" w:eastAsia="System Font" w:hAnsi="Calibri" w:cs="Calibri"/>
          <w:color w:val="000000"/>
          <w:kern w:val="0"/>
          <w:lang w:val="ru-RU"/>
        </w:rPr>
        <w:t xml:space="preserve">—cryptocurrencies pegged to stable assets—as a way to mitigate these risks.</w:t>
      </w:r>
    </w:p>
    <w:p w14:paraId="5D47CA84" w14:textId="77777777" w:rsidR="00883B05" w:rsidRPr="005258EF" w:rsidRDefault="00883B05" w:rsidP="00883B05">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2. Legal and tax regulation:</w:t>
      </w:r>
    </w:p>
    <w:p w14:paraId="00701927" w14:textId="630BF877" w:rsidR="00883B05" w:rsidRPr="005258EF" w:rsidRDefault="00883B05" w:rsidP="00883B05">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Different countries and jurisdictions have different approaches to cryptocurrency regulation. Understanding local laws, including taxation of cryptocurrency transactions, is crucial for legal and financially sound operations.</w:t>
      </w:r>
    </w:p>
    <w:p w14:paraId="752CC55D" w14:textId="77777777" w:rsidR="00883B05" w:rsidRPr="005258EF" w:rsidRDefault="00883B05" w:rsidP="00883B05">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lastRenderedPageBreak xmlns:w="http://schemas.openxmlformats.org/wordprocessingml/2006/main"/>
      </w:r>
      <w:r xmlns:w="http://schemas.openxmlformats.org/wordprocessingml/2006/main" w:rsidRPr="005258EF">
        <w:rPr>
          <w:rFonts w:ascii="Calibri" w:eastAsia="System Font" w:hAnsi="Calibri" w:cs="Calibri"/>
          <w:lang w:val="ru-RU"/>
        </w:rPr>
        <w:t xml:space="preserve">3. Security and asset management:</w:t>
      </w:r>
    </w:p>
    <w:p w14:paraId="7130C04E" w14:textId="3FA69848" w:rsidR="00883B05" w:rsidRPr="005258EF" w:rsidRDefault="00883B05" w:rsidP="00883B05">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Cryptocurrencies require high security measures to prevent cyberattacks and loss of funds. The need for secure wallets, multi-factor authentication, and other security measures is becoming clear.</w:t>
      </w:r>
    </w:p>
    <w:p w14:paraId="6C197171" w14:textId="77777777" w:rsidR="00883B05" w:rsidRPr="005258EF" w:rsidRDefault="00883B05" w:rsidP="00883B05">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4. Smart contracts:</w:t>
      </w:r>
    </w:p>
    <w:p w14:paraId="373AF298" w14:textId="0F132259" w:rsidR="00883B05" w:rsidRPr="005258EF" w:rsidRDefault="00883B05" w:rsidP="00883B05">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Cryptocurrencies enable the use of smart contracts to automate and simplify numerous processes. These contracts can ensure payment transparency, automated payments based on project completion stages, and improved project management.</w:t>
      </w:r>
    </w:p>
    <w:p w14:paraId="17F030DB" w14:textId="77777777" w:rsidR="00883B05" w:rsidRPr="005258EF" w:rsidRDefault="00883B05" w:rsidP="00883B05">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5. Cross-border transactions and international financing:</w:t>
      </w:r>
    </w:p>
    <w:p w14:paraId="3031D7A0" w14:textId="1883EB8D" w:rsidR="00883B05" w:rsidRPr="005258EF" w:rsidRDefault="00883B05" w:rsidP="00883B05">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Cryptocurrencies facilitate cross-border transfers, which could increase the availability of international capital. However, the possibility of international sanctions and anti-money laundering (AML) regulations should be considered.</w:t>
      </w:r>
    </w:p>
    <w:p w14:paraId="6C3E70AE" w14:textId="77777777" w:rsidR="00883B05" w:rsidRPr="005258EF" w:rsidRDefault="00883B05" w:rsidP="00883B05">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6. Crowdfunding and decentralized finance:</w:t>
      </w:r>
    </w:p>
    <w:p w14:paraId="76437F21" w14:textId="79772E76" w:rsidR="00883B05" w:rsidRPr="005258EF" w:rsidRDefault="00883B05" w:rsidP="00883B05">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Cryptocurrency platforms can be used to raise funds through crowdfunding and decentralized finance ( </w:t>
      </w:r>
      <w:proofErr xmlns:w="http://schemas.openxmlformats.org/wordprocessingml/2006/main" w:type="spellStart"/>
      <w:r xmlns:w="http://schemas.openxmlformats.org/wordprocessingml/2006/main" w:rsidRPr="005258EF">
        <w:rPr>
          <w:rFonts w:ascii="Calibri" w:eastAsia="System Font" w:hAnsi="Calibri" w:cs="Calibri"/>
          <w:color w:val="000000"/>
          <w:kern w:val="0"/>
          <w:lang w:val="ru-RU"/>
        </w:rPr>
        <w:t xml:space="preserve">DeFi </w:t>
      </w:r>
      <w:proofErr xmlns:w="http://schemas.openxmlformats.org/wordprocessingml/2006/main" w:type="spellEnd"/>
      <w:r xmlns:w="http://schemas.openxmlformats.org/wordprocessingml/2006/main" w:rsidRPr="005258EF">
        <w:rPr>
          <w:rFonts w:ascii="Calibri" w:eastAsia="System Font" w:hAnsi="Calibri" w:cs="Calibri"/>
          <w:color w:val="000000"/>
          <w:kern w:val="0"/>
          <w:lang w:val="ru-RU"/>
        </w:rPr>
        <w:t xml:space="preserve">), offering access to a broad investor base and related but distinct approaches to capital formation.</w:t>
      </w:r>
    </w:p>
    <w:p w14:paraId="66D7E07A" w14:textId="77777777" w:rsidR="00883B05" w:rsidRPr="005258EF" w:rsidRDefault="00883B05" w:rsidP="00883B05">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7. Evaluation and reporting:</w:t>
      </w:r>
    </w:p>
    <w:p w14:paraId="0B07A453" w14:textId="5768B440" w:rsidR="00883B05" w:rsidRPr="005258EF" w:rsidRDefault="00883B05" w:rsidP="00883B05">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The need to develop an understanding of how cryptocurrencies are accounted for on company balance sheets, prepare appropriate financial statements, and have accurate tools for valuing cryptocurrency assets.</w:t>
      </w:r>
    </w:p>
    <w:p w14:paraId="560221C6" w14:textId="369E3807" w:rsidR="00E857D8" w:rsidRPr="005258EF" w:rsidRDefault="00C4120B" w:rsidP="00C4120B">
      <w:pPr xmlns:w="http://schemas.openxmlformats.org/wordprocessingml/2006/main">
        <w:pStyle w:val="1"/>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Organization of training</w:t>
      </w:r>
    </w:p>
    <w:p w14:paraId="4AE09828" w14:textId="3D28598C" w:rsidR="00E857D8" w:rsidRPr="00E857D8" w:rsidRDefault="00E857D8" w:rsidP="00E857D8">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E857D8">
        <w:rPr>
          <w:rFonts w:ascii="Calibri" w:eastAsia="System Font" w:hAnsi="Calibri" w:cs="Calibri"/>
          <w:color w:val="000000"/>
          <w:kern w:val="0"/>
          <w:lang w:val="ru-RU"/>
        </w:rPr>
        <w:t xml:space="preserve">Organizing training on the use of cryptocurrency in financing construction projects can include several key components. Here are steps to help create an effective educational program for the EFIS non-profit organization in the following areas:</w:t>
      </w:r>
    </w:p>
    <w:p w14:paraId="3EF7A52B" w14:textId="54FEE758" w:rsidR="00E857D8" w:rsidRPr="005258EF" w:rsidRDefault="00E857D8" w:rsidP="00CF2037">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1. Training needs analysis:</w:t>
      </w:r>
    </w:p>
    <w:p w14:paraId="3D88345E" w14:textId="67155CB8" w:rsidR="00E857D8" w:rsidRPr="005258EF" w:rsidRDefault="00E857D8" w:rsidP="0005091A">
      <w:pPr xmlns:w="http://schemas.openxmlformats.org/wordprocessingml/2006/main">
        <w:pStyle w:val="a7"/>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Assessing the target audience's level of knowledge about cryptocurrencies and related technologies.</w:t>
      </w:r>
    </w:p>
    <w:p w14:paraId="2D4DDA82" w14:textId="52E873BA" w:rsidR="00E857D8" w:rsidRPr="005258EF" w:rsidRDefault="00E857D8" w:rsidP="0005091A">
      <w:pPr xmlns:w="http://schemas.openxmlformats.org/wordprocessingml/2006/main">
        <w:pStyle w:val="a7"/>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Determining what specific skills and knowledge are required for different roles in the project (e.g. project manager, finance director, legal consultant, etc.).</w:t>
      </w:r>
    </w:p>
    <w:p w14:paraId="7222C401" w14:textId="1796F003" w:rsidR="00E857D8" w:rsidRPr="005258EF" w:rsidRDefault="00E857D8" w:rsidP="00CF2037">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lastRenderedPageBreak xmlns:w="http://schemas.openxmlformats.org/wordprocessingml/2006/main"/>
      </w:r>
      <w:r xmlns:w="http://schemas.openxmlformats.org/wordprocessingml/2006/main" w:rsidRPr="005258EF">
        <w:rPr>
          <w:rFonts w:ascii="Calibri" w:eastAsia="System Font" w:hAnsi="Calibri" w:cs="Calibri"/>
          <w:lang w:val="ru-RU"/>
        </w:rPr>
        <w:t xml:space="preserve">2. Development of the curriculum:</w:t>
      </w:r>
    </w:p>
    <w:p w14:paraId="3AC6492F" w14:textId="71D18701" w:rsidR="00E857D8" w:rsidRPr="005258EF" w:rsidRDefault="00E857D8" w:rsidP="0005091A">
      <w:pPr xmlns:w="http://schemas.openxmlformats.org/wordprocessingml/2006/main">
        <w:pStyle w:val="a7"/>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Creating a program covering key topics: cryptocurrencies and blockchain, risk management, legal and tax aspects, security, smart contracts, cross-border transactions, and decentralized finance.</w:t>
      </w:r>
    </w:p>
    <w:p w14:paraId="63F25C6D" w14:textId="0E35188B" w:rsidR="00E857D8" w:rsidRPr="005258EF" w:rsidRDefault="00E857D8" w:rsidP="0005091A">
      <w:pPr xmlns:w="http://schemas.openxmlformats.org/wordprocessingml/2006/main">
        <w:pStyle w:val="a7"/>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 Taking into account the balance between theoretical knowledge and practical skills.</w:t>
      </w:r>
    </w:p>
    <w:p w14:paraId="556F0348" w14:textId="670C0CAC" w:rsidR="00E857D8" w:rsidRPr="005258EF" w:rsidRDefault="00E857D8" w:rsidP="00CF2037">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3. Selection of teachers and materials:</w:t>
      </w:r>
    </w:p>
    <w:p w14:paraId="1EDDB8AD" w14:textId="1960CD00" w:rsidR="00E857D8" w:rsidRPr="005258EF" w:rsidRDefault="0005091A" w:rsidP="0005091A">
      <w:pPr xmlns:w="http://schemas.openxmlformats.org/wordprocessingml/2006/main">
        <w:pStyle w:val="a7"/>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We invite experts in cryptocurrency, blockchain, law, and finance who can explain complex concepts in an accessible manner.</w:t>
      </w:r>
    </w:p>
    <w:p w14:paraId="3B027E51" w14:textId="31A53578" w:rsidR="00E857D8" w:rsidRPr="005258EF" w:rsidRDefault="00E857D8" w:rsidP="0005091A">
      <w:pPr xmlns:w="http://schemas.openxmlformats.org/wordprocessingml/2006/main">
        <w:pStyle w:val="a7"/>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Using relevant case studies, research, and real-world examples to deepen understanding of subjects.</w:t>
      </w:r>
    </w:p>
    <w:p w14:paraId="5888644B" w14:textId="7A7F90C7" w:rsidR="00E857D8" w:rsidRPr="005258EF" w:rsidRDefault="00E857D8" w:rsidP="0005091A">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4. Use of modern technologies:</w:t>
      </w:r>
    </w:p>
    <w:p w14:paraId="037C7D72" w14:textId="57750F76" w:rsidR="00E857D8" w:rsidRPr="005258EF" w:rsidRDefault="00E857D8" w:rsidP="0005091A">
      <w:pPr xmlns:w="http://schemas.openxmlformats.org/wordprocessingml/2006/main">
        <w:pStyle w:val="a7"/>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Implementation of an online platform for distance learning, allowing participants to study at a convenient time and pace.</w:t>
      </w:r>
    </w:p>
    <w:p w14:paraId="59E53CFA" w14:textId="40DF14E2" w:rsidR="00E857D8" w:rsidRPr="005258EF" w:rsidRDefault="00E857D8" w:rsidP="0005091A">
      <w:pPr xmlns:w="http://schemas.openxmlformats.org/wordprocessingml/2006/main">
        <w:pStyle w:val="a7"/>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Using augmented and virtual reality tools to simulate real-life scenes from construction projects using cryptocurrencies.</w:t>
      </w:r>
    </w:p>
    <w:p w14:paraId="0E6F44B6" w14:textId="21F5E101" w:rsidR="00E857D8" w:rsidRPr="005258EF" w:rsidRDefault="00E857D8" w:rsidP="0005091A">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5. Practical exercises and simulations:</w:t>
      </w:r>
    </w:p>
    <w:p w14:paraId="5DABB310" w14:textId="1598F917" w:rsidR="00E857D8" w:rsidRPr="005258EF" w:rsidRDefault="00E857D8" w:rsidP="0005091A">
      <w:pPr xmlns:w="http://schemas.openxmlformats.org/wordprocessingml/2006/main">
        <w:pStyle w:val="a7"/>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Organizing workshops on smart contract development and implementation, secure cryptocurrency transactions, and project management that takes volatility into account.</w:t>
      </w:r>
    </w:p>
    <w:p w14:paraId="1F014874" w14:textId="28989D9B" w:rsidR="00E857D8" w:rsidRPr="005258EF" w:rsidRDefault="00E857D8" w:rsidP="0005091A">
      <w:pPr xmlns:w="http://schemas.openxmlformats.org/wordprocessingml/2006/main">
        <w:pStyle w:val="a7"/>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Creating a simulation of real financial and legal cases so that participants can learn to make decisions under uncertainty.</w:t>
      </w:r>
    </w:p>
    <w:p w14:paraId="6F313E5E" w14:textId="6A044793" w:rsidR="00E857D8" w:rsidRPr="005258EF" w:rsidRDefault="00E857D8" w:rsidP="0005091A">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6. Knowledge assessment and certification:</w:t>
      </w:r>
    </w:p>
    <w:p w14:paraId="4F3299BA" w14:textId="0E989A04" w:rsidR="00E857D8" w:rsidRPr="005258EF" w:rsidRDefault="0005091A" w:rsidP="0005091A">
      <w:pPr xmlns:w="http://schemas.openxmlformats.org/wordprocessingml/2006/main">
        <w:pStyle w:val="a7"/>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Testing and active tasks to check the assimilation of the material.</w:t>
      </w:r>
    </w:p>
    <w:p w14:paraId="63405EE4" w14:textId="250A1371" w:rsidR="00E857D8" w:rsidRPr="005258EF" w:rsidRDefault="00E857D8" w:rsidP="0005091A">
      <w:pPr xmlns:w="http://schemas.openxmlformats.org/wordprocessingml/2006/main">
        <w:pStyle w:val="a7"/>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Providing certificates of successful course completion that are recognized by the industry, adding value to participants in the professional community.</w:t>
      </w:r>
    </w:p>
    <w:p w14:paraId="0F0FA244" w14:textId="0453082A" w:rsidR="00E857D8" w:rsidRPr="005258EF" w:rsidRDefault="00E857D8" w:rsidP="0005091A">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7. Post-training support and community development:</w:t>
      </w:r>
    </w:p>
    <w:p w14:paraId="65D0B842" w14:textId="13FF869C" w:rsidR="00E857D8" w:rsidRPr="005258EF" w:rsidRDefault="00E857D8" w:rsidP="0005091A">
      <w:pPr xmlns:w="http://schemas.openxmlformats.org/wordprocessingml/2006/main">
        <w:pStyle w:val="a7"/>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Providing books, articles, webinars, and links to relevant resources so graduates can continue their education independently.</w:t>
      </w:r>
    </w:p>
    <w:p w14:paraId="1339A69A" w14:textId="4CDBC25F" w:rsidR="00E857D8" w:rsidRPr="005258EF" w:rsidRDefault="00E857D8" w:rsidP="0005091A">
      <w:pPr xmlns:w="http://schemas.openxmlformats.org/wordprocessingml/2006/main">
        <w:pStyle w:val="a7"/>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Create a group or forum for alumni to discuss changes in the industry, share experiences, and share helpful resources.</w:t>
      </w:r>
    </w:p>
    <w:p w14:paraId="04159DB7" w14:textId="4B32227B" w:rsidR="00E857D8" w:rsidRPr="005258EF" w:rsidRDefault="00E857D8" w:rsidP="00E857D8">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Thus, a comprehensive approach to training will ensure effective mastery of the topic, prepare specialists for the challenges associated with cryptocurrencies in construction projects, and create a foundation for applying this knowledge in practice.</w:t>
      </w:r>
    </w:p>
    <w:p w14:paraId="7A1FA5ED" w14:textId="5C4A185F" w:rsidR="00C4120B" w:rsidRPr="005258EF" w:rsidRDefault="00C4120B" w:rsidP="00C4120B">
      <w:pPr xmlns:w="http://schemas.openxmlformats.org/wordprocessingml/2006/main">
        <w:pStyle w:val="1"/>
        <w:rPr>
          <w:rFonts w:ascii="Calibri" w:eastAsia="System Font" w:hAnsi="Calibri" w:cs="Calibri"/>
          <w:lang w:val="ru-RU"/>
        </w:rPr>
      </w:pPr>
      <w:r xmlns:w="http://schemas.openxmlformats.org/wordprocessingml/2006/main" w:rsidRPr="005258EF">
        <w:rPr>
          <w:rFonts w:ascii="Calibri" w:eastAsia="System Font" w:hAnsi="Calibri" w:cs="Calibri"/>
          <w:lang w:val="ru-RU"/>
        </w:rPr>
        <w:lastRenderedPageBreak xmlns:w="http://schemas.openxmlformats.org/wordprocessingml/2006/main"/>
      </w:r>
      <w:r xmlns:w="http://schemas.openxmlformats.org/wordprocessingml/2006/main" w:rsidRPr="005258EF">
        <w:rPr>
          <w:rFonts w:ascii="Calibri" w:eastAsia="System Font" w:hAnsi="Calibri" w:cs="Calibri"/>
          <w:lang w:val="ru-RU"/>
        </w:rPr>
        <w:t xml:space="preserve">3. Costs and financing</w:t>
      </w:r>
    </w:p>
    <w:p w14:paraId="4F4F6431" w14:textId="06B21D6D" w:rsidR="00CF2037" w:rsidRPr="00CF2037" w:rsidRDefault="00CF2037" w:rsidP="00CF2037">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CF2037">
        <w:rPr>
          <w:rFonts w:ascii="Calibri" w:eastAsia="System Font" w:hAnsi="Calibri" w:cs="Calibri"/>
          <w:color w:val="000000"/>
          <w:kern w:val="0"/>
          <w:lang w:val="ru-RU"/>
        </w:rPr>
        <w:t xml:space="preserve">When developing and organizing a training program on using cryptocurrency in financing construction projects, several cost categories must be considered. Costs will depend on the program's scale, duration, training methods, and other factors. Here are the main cost categories:</w:t>
      </w:r>
    </w:p>
    <w:p w14:paraId="6ECDF78A" w14:textId="71657E14"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1. Development of educational materials:</w:t>
      </w:r>
    </w:p>
    <w:p w14:paraId="6E9E6BBB" w14:textId="195677D7" w:rsidR="00CF2037" w:rsidRPr="005258EF" w:rsidRDefault="00CF2037" w:rsidP="00C4120B">
      <w:pPr xmlns:w="http://schemas.openxmlformats.org/wordprocessingml/2006/main">
        <w:pStyle w:val="a7"/>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Costs for the creation and development of teaching aids, presentations, video tutorials and other materials.</w:t>
      </w:r>
    </w:p>
    <w:p w14:paraId="4E97D5DA" w14:textId="25402F33" w:rsidR="00CF2037" w:rsidRPr="005258EF" w:rsidRDefault="00CF2037" w:rsidP="00C4120B">
      <w:pPr xmlns:w="http://schemas.openxmlformats.org/wordprocessingml/2006/main">
        <w:pStyle w:val="a7"/>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The cost of engaging experts to create original content.</w:t>
      </w:r>
    </w:p>
    <w:p w14:paraId="7345CA87" w14:textId="45F1DB9F"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2. Compensation for teachers and experts:</w:t>
      </w:r>
    </w:p>
    <w:p w14:paraId="57778DCF" w14:textId="5ED85AA0" w:rsidR="00CF2037" w:rsidRPr="005258EF" w:rsidRDefault="00CF2037" w:rsidP="00C4120B">
      <w:pPr xmlns:w="http://schemas.openxmlformats.org/wordprocessingml/2006/main">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Payment of salaries to teachers or external consultants.</w:t>
      </w:r>
    </w:p>
    <w:p w14:paraId="20882647" w14:textId="2D19A56F" w:rsidR="00CF2037" w:rsidRPr="005258EF" w:rsidRDefault="00CF2037" w:rsidP="00C4120B">
      <w:pPr xmlns:w="http://schemas.openxmlformats.org/wordprocessingml/2006/main">
        <w:pStyle w:val="a7"/>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Fees for invited specialists to conduct lectures, seminars or master classes.</w:t>
      </w:r>
    </w:p>
    <w:p w14:paraId="542765F3" w14:textId="49DDB8EA"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3. Technical resources and platforms:</w:t>
      </w:r>
    </w:p>
    <w:p w14:paraId="067F0A53" w14:textId="2786A429" w:rsidR="00CF2037" w:rsidRPr="005258EF" w:rsidRDefault="00CF2037" w:rsidP="00C4120B">
      <w:pPr xmlns:w="http://schemas.openxmlformats.org/wordprocessingml/2006/main">
        <w:pStyle w:val="a7"/>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Subscriptions or licenses to use online platforms for distance learning (e.g. Zoom, Microsoft </w:t>
      </w:r>
      <w:proofErr xmlns:w="http://schemas.openxmlformats.org/wordprocessingml/2006/main" w:type="spellStart"/>
      <w:r xmlns:w="http://schemas.openxmlformats.org/wordprocessingml/2006/main" w:rsidRPr="005258EF">
        <w:rPr>
          <w:rFonts w:ascii="Calibri" w:eastAsia="System Font" w:hAnsi="Calibri" w:cs="Calibri"/>
          <w:color w:val="000000"/>
          <w:kern w:val="0"/>
          <w:lang w:val="ru-RU"/>
        </w:rPr>
        <w:t xml:space="preserve">Teams </w:t>
      </w:r>
      <w:proofErr xmlns:w="http://schemas.openxmlformats.org/wordprocessingml/2006/main" w:type="spellEnd"/>
      <w:r xmlns:w="http://schemas.openxmlformats.org/wordprocessingml/2006/main" w:rsidRPr="005258EF">
        <w:rPr>
          <w:rFonts w:ascii="Calibri" w:eastAsia="System Font" w:hAnsi="Calibri" w:cs="Calibri"/>
          <w:color w:val="000000"/>
          <w:kern w:val="0"/>
          <w:lang w:val="ru-RU"/>
        </w:rPr>
        <w:t xml:space="preserve">, </w:t>
      </w:r>
      <w:proofErr xmlns:w="http://schemas.openxmlformats.org/wordprocessingml/2006/main" w:type="spellStart"/>
      <w:r xmlns:w="http://schemas.openxmlformats.org/wordprocessingml/2006/main" w:rsidRPr="005258EF">
        <w:rPr>
          <w:rFonts w:ascii="Calibri" w:eastAsia="System Font" w:hAnsi="Calibri" w:cs="Calibri"/>
          <w:color w:val="000000"/>
          <w:kern w:val="0"/>
          <w:lang w:val="ru-RU"/>
        </w:rPr>
        <w:t xml:space="preserve">Moodle </w:t>
      </w:r>
      <w:proofErr xmlns:w="http://schemas.openxmlformats.org/wordprocessingml/2006/main" w:type="spellEnd"/>
      <w:r xmlns:w="http://schemas.openxmlformats.org/wordprocessingml/2006/main" w:rsidRPr="005258EF">
        <w:rPr>
          <w:rFonts w:ascii="Calibri" w:eastAsia="System Font" w:hAnsi="Calibri" w:cs="Calibri"/>
          <w:color w:val="000000"/>
          <w:kern w:val="0"/>
          <w:lang w:val="ru-RU"/>
        </w:rPr>
        <w:t xml:space="preserve">).</w:t>
      </w:r>
    </w:p>
    <w:p w14:paraId="52BBCCF8" w14:textId="73546F71" w:rsidR="00CF2037" w:rsidRPr="005258EF" w:rsidRDefault="00CF2037" w:rsidP="00C4120B">
      <w:pPr xmlns:w="http://schemas.openxmlformats.org/wordprocessingml/2006/main">
        <w:pStyle w:val="a7"/>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The cost of developing and supporting an educational portal or website.</w:t>
      </w:r>
    </w:p>
    <w:p w14:paraId="3B3E1E92" w14:textId="12F39157"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4. Equipment and infrastructure:</w:t>
      </w:r>
    </w:p>
    <w:p w14:paraId="5927939D" w14:textId="6FA671F9" w:rsidR="00CF2037" w:rsidRPr="005258EF" w:rsidRDefault="00CF2037" w:rsidP="00C4120B">
      <w:pPr xmlns:w="http://schemas.openxmlformats.org/wordprocessingml/2006/main">
        <w:pStyle w:val="a7"/>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Costs for equipment rental for conducting training events if they are held in person (e.g. projectors, laptops, VR headsets).</w:t>
      </w:r>
    </w:p>
    <w:p w14:paraId="5E56E04D" w14:textId="5F6F5FFB" w:rsidR="00CF2037" w:rsidRPr="005258EF" w:rsidRDefault="00CF2037" w:rsidP="00C4120B">
      <w:pPr xmlns:w="http://schemas.openxmlformats.org/wordprocessingml/2006/main">
        <w:pStyle w:val="a7"/>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Renting premises for training if the offline format is used.</w:t>
      </w:r>
    </w:p>
    <w:p w14:paraId="6752B41A" w14:textId="285412B5"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5. Marketing and promotion:</w:t>
      </w:r>
    </w:p>
    <w:p w14:paraId="6AD44513" w14:textId="6834BA53" w:rsidR="00CF2037" w:rsidRPr="005258EF" w:rsidRDefault="00CF2037" w:rsidP="00C4120B">
      <w:pPr xmlns:w="http://schemas.openxmlformats.org/wordprocessingml/2006/main">
        <w:pStyle w:val="a7"/>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Costs for advertising campaigns to attract participants (for example, advertising on social networks, professional platforms, </w:t>
      </w:r>
      <w:proofErr xmlns:w="http://schemas.openxmlformats.org/wordprocessingml/2006/main" w:type="gramStart"/>
      <w:r xmlns:w="http://schemas.openxmlformats.org/wordprocessingml/2006/main" w:rsidRPr="005258EF">
        <w:rPr>
          <w:rFonts w:ascii="Calibri" w:eastAsia="System Font" w:hAnsi="Calibri" w:cs="Calibri"/>
          <w:color w:val="000000"/>
          <w:kern w:val="0"/>
          <w:lang w:val="ru-RU"/>
        </w:rPr>
        <w:t xml:space="preserve">etc. </w:t>
      </w:r>
      <w:proofErr xmlns:w="http://schemas.openxmlformats.org/wordprocessingml/2006/main" w:type="gramEnd"/>
      <w:r xmlns:w="http://schemas.openxmlformats.org/wordprocessingml/2006/main" w:rsidRPr="005258EF">
        <w:rPr>
          <w:rFonts w:ascii="Calibri" w:eastAsia="System Font" w:hAnsi="Calibri" w:cs="Calibri"/>
          <w:color w:val="000000"/>
          <w:kern w:val="0"/>
          <w:lang w:val="ru-RU"/>
        </w:rPr>
        <w:t xml:space="preserve">).</w:t>
      </w:r>
    </w:p>
    <w:p w14:paraId="6C6ADEDD" w14:textId="49DD0341" w:rsidR="00CF2037" w:rsidRPr="005258EF" w:rsidRDefault="00CF2037" w:rsidP="00C4120B">
      <w:pPr xmlns:w="http://schemas.openxmlformats.org/wordprocessingml/2006/main">
        <w:pStyle w:val="a7"/>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Printing of information materials and handouts.</w:t>
      </w:r>
    </w:p>
    <w:p w14:paraId="78821F6B" w14:textId="0E19B05B"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6. Administrative expenses:</w:t>
      </w:r>
    </w:p>
    <w:p w14:paraId="32FC317A" w14:textId="2C53922E" w:rsidR="00CF2037" w:rsidRPr="005258EF" w:rsidRDefault="00CF2037" w:rsidP="00C4120B">
      <w:pPr xmlns:w="http://schemas.openxmlformats.org/wordprocessingml/2006/main">
        <w:pStyle w:val="a7"/>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Remuneration of administrative and organizational personnel.</w:t>
      </w:r>
    </w:p>
    <w:p w14:paraId="1002D47D" w14:textId="1D1BBB71" w:rsidR="00CF2037" w:rsidRPr="005258EF" w:rsidRDefault="00CF2037" w:rsidP="00C4120B">
      <w:pPr xmlns:w="http://schemas.openxmlformats.org/wordprocessingml/2006/main">
        <w:pStyle w:val="a7"/>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Office expenses and communication.</w:t>
      </w:r>
    </w:p>
    <w:p w14:paraId="755F57FC" w14:textId="3549EAAD"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t xml:space="preserve">7. Certification and assessment:</w:t>
      </w:r>
    </w:p>
    <w:p w14:paraId="65BF6737" w14:textId="5143B5A4" w:rsidR="00CF2037" w:rsidRPr="005258EF" w:rsidRDefault="00CF2037" w:rsidP="00C4120B">
      <w:pPr xmlns:w="http://schemas.openxmlformats.org/wordprocessingml/2006/main">
        <w:pStyle w:val="a7"/>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Costs of organizing and conducting testing.</w:t>
      </w:r>
    </w:p>
    <w:p w14:paraId="7AE78ECE" w14:textId="2D9C2A86" w:rsidR="00CF2037" w:rsidRPr="005258EF" w:rsidRDefault="00CF2037" w:rsidP="00C4120B">
      <w:pPr xmlns:w="http://schemas.openxmlformats.org/wordprocessingml/2006/main">
        <w:pStyle w:val="a7"/>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Preparation and printing of course completion certificates.</w:t>
      </w:r>
    </w:p>
    <w:p w14:paraId="61DF7C43" w14:textId="368BCF35" w:rsidR="00CF2037" w:rsidRPr="005258EF" w:rsidRDefault="00CF2037" w:rsidP="00C4120B">
      <w:pPr xmlns:w="http://schemas.openxmlformats.org/wordprocessingml/2006/main">
        <w:pStyle w:val="2"/>
        <w:rPr>
          <w:rFonts w:ascii="Calibri" w:eastAsia="System Font" w:hAnsi="Calibri" w:cs="Calibri"/>
          <w:lang w:val="ru-RU"/>
        </w:rPr>
      </w:pPr>
      <w:r xmlns:w="http://schemas.openxmlformats.org/wordprocessingml/2006/main" w:rsidRPr="005258EF">
        <w:rPr>
          <w:rFonts w:ascii="Calibri" w:eastAsia="System Font" w:hAnsi="Calibri" w:cs="Calibri"/>
          <w:lang w:val="ru-RU"/>
        </w:rPr>
        <w:lastRenderedPageBreak xmlns:w="http://schemas.openxmlformats.org/wordprocessingml/2006/main"/>
      </w:r>
      <w:r xmlns:w="http://schemas.openxmlformats.org/wordprocessingml/2006/main" w:rsidRPr="005258EF">
        <w:rPr>
          <w:rFonts w:ascii="Calibri" w:eastAsia="System Font" w:hAnsi="Calibri" w:cs="Calibri"/>
          <w:lang w:val="ru-RU"/>
        </w:rPr>
        <w:t xml:space="preserve">8. Quality control and program improvement:</w:t>
      </w:r>
    </w:p>
    <w:p w14:paraId="55AEFA25" w14:textId="3A97A6E8" w:rsidR="00CF2037" w:rsidRPr="005258EF" w:rsidRDefault="00CF2037" w:rsidP="00C4120B">
      <w:pPr xmlns:w="http://schemas.openxmlformats.org/wordprocessingml/2006/main">
        <w:pStyle w:val="a7"/>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Conducting analysis and collecting feedback to adjust and improve the program.</w:t>
      </w:r>
    </w:p>
    <w:p w14:paraId="34BF352F" w14:textId="66EAD99C" w:rsidR="00CF2037" w:rsidRPr="005258EF" w:rsidRDefault="00CF2037" w:rsidP="00C4120B">
      <w:pPr xmlns:w="http://schemas.openxmlformats.org/wordprocessingml/2006/main">
        <w:pStyle w:val="a7"/>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Costs for updating educational materials and methods.</w:t>
      </w:r>
    </w:p>
    <w:p w14:paraId="6CF683F0" w14:textId="02CB8778" w:rsidR="00CF2037" w:rsidRPr="005258EF" w:rsidRDefault="00CF2037" w:rsidP="00CF2037">
      <w:pPr xmlns:w="http://schemas.openxmlformats.org/wordprocessingml/2006/main">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240" w:lineRule="auto"/>
        <w:jc w:val="both"/>
        <w:rPr>
          <w:rFonts w:ascii="Calibri" w:eastAsia="System Font" w:hAnsi="Calibri" w:cs="Calibri"/>
          <w:color w:val="000000"/>
          <w:kern w:val="0"/>
          <w:lang w:val="ru-RU"/>
        </w:rPr>
      </w:pPr>
      <w:r xmlns:w="http://schemas.openxmlformats.org/wordprocessingml/2006/main" w:rsidRPr="005258EF">
        <w:rPr>
          <w:rFonts w:ascii="Calibri" w:eastAsia="System Font" w:hAnsi="Calibri" w:cs="Calibri"/>
          <w:color w:val="000000"/>
          <w:kern w:val="0"/>
          <w:lang w:val="ru-RU"/>
        </w:rPr>
        <w:t xml:space="preserve">Costs will vary depending on many factors, including the level and number of topics covered, the duration of the training, the number of participants, and the format (online or offline). To estimate these costs more accurately, it is necessary to develop a detailed training plan considering all these categories and obtain cost estimates from potential service providers and venues.</w:t>
      </w:r>
    </w:p>
    <w:sectPr w:rsidR="00CF2037" w:rsidRPr="005258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ystem Font">
    <w:altName w:val="Microsoft JhengHei"/>
    <w:panose1 w:val="020B0604020202020204"/>
    <w:charset w:val="88"/>
    <w:family w:val="auto"/>
    <w:pitch w:val="variable"/>
    <w:sig w:usb0="00000003" w:usb1="08080000" w:usb2="00000010" w:usb3="00000000" w:csb0="00100001"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A5C"/>
    <w:multiLevelType w:val="hybridMultilevel"/>
    <w:tmpl w:val="1F52E2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B609E6"/>
    <w:multiLevelType w:val="hybridMultilevel"/>
    <w:tmpl w:val="F8E04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B707B1"/>
    <w:multiLevelType w:val="hybridMultilevel"/>
    <w:tmpl w:val="90241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504655"/>
    <w:multiLevelType w:val="hybridMultilevel"/>
    <w:tmpl w:val="E17AB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877733"/>
    <w:multiLevelType w:val="hybridMultilevel"/>
    <w:tmpl w:val="64FEB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583129"/>
    <w:multiLevelType w:val="hybridMultilevel"/>
    <w:tmpl w:val="4D2AC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23016F"/>
    <w:multiLevelType w:val="hybridMultilevel"/>
    <w:tmpl w:val="6C8EF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7C7F15"/>
    <w:multiLevelType w:val="hybridMultilevel"/>
    <w:tmpl w:val="4992E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3F73CF5"/>
    <w:multiLevelType w:val="hybridMultilevel"/>
    <w:tmpl w:val="7CE2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33B0390"/>
    <w:multiLevelType w:val="hybridMultilevel"/>
    <w:tmpl w:val="D6C02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930DF5"/>
    <w:multiLevelType w:val="hybridMultilevel"/>
    <w:tmpl w:val="3092A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15712D"/>
    <w:multiLevelType w:val="hybridMultilevel"/>
    <w:tmpl w:val="36CCB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F500DF"/>
    <w:multiLevelType w:val="hybridMultilevel"/>
    <w:tmpl w:val="0F14C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6271CB"/>
    <w:multiLevelType w:val="hybridMultilevel"/>
    <w:tmpl w:val="91CCE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8C953A7"/>
    <w:multiLevelType w:val="hybridMultilevel"/>
    <w:tmpl w:val="C8C00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AD5538"/>
    <w:multiLevelType w:val="hybridMultilevel"/>
    <w:tmpl w:val="492C9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923144"/>
    <w:multiLevelType w:val="hybridMultilevel"/>
    <w:tmpl w:val="540A5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60605991">
    <w:abstractNumId w:val="15"/>
  </w:num>
  <w:num w:numId="2" w16cid:durableId="1908808642">
    <w:abstractNumId w:val="2"/>
  </w:num>
  <w:num w:numId="3" w16cid:durableId="1488324836">
    <w:abstractNumId w:val="8"/>
  </w:num>
  <w:num w:numId="4" w16cid:durableId="1926569533">
    <w:abstractNumId w:val="11"/>
  </w:num>
  <w:num w:numId="5" w16cid:durableId="1935278514">
    <w:abstractNumId w:val="6"/>
  </w:num>
  <w:num w:numId="6" w16cid:durableId="478496267">
    <w:abstractNumId w:val="13"/>
  </w:num>
  <w:num w:numId="7" w16cid:durableId="1203901438">
    <w:abstractNumId w:val="4"/>
  </w:num>
  <w:num w:numId="8" w16cid:durableId="89008452">
    <w:abstractNumId w:val="10"/>
  </w:num>
  <w:num w:numId="9" w16cid:durableId="922689392">
    <w:abstractNumId w:val="9"/>
  </w:num>
  <w:num w:numId="10" w16cid:durableId="962618898">
    <w:abstractNumId w:val="1"/>
  </w:num>
  <w:num w:numId="11" w16cid:durableId="2100901271">
    <w:abstractNumId w:val="5"/>
  </w:num>
  <w:num w:numId="12" w16cid:durableId="1237324565">
    <w:abstractNumId w:val="12"/>
  </w:num>
  <w:num w:numId="13" w16cid:durableId="1439643147">
    <w:abstractNumId w:val="3"/>
  </w:num>
  <w:num w:numId="14" w16cid:durableId="1896501082">
    <w:abstractNumId w:val="0"/>
  </w:num>
  <w:num w:numId="15" w16cid:durableId="788014763">
    <w:abstractNumId w:val="7"/>
  </w:num>
  <w:num w:numId="16" w16cid:durableId="1216086081">
    <w:abstractNumId w:val="14"/>
  </w:num>
  <w:num w:numId="17" w16cid:durableId="31067026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khail Sorokin">
    <w15:presenceInfo w15:providerId="Windows Live" w15:userId="9d533ac6615406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05"/>
    <w:rsid w:val="0005091A"/>
    <w:rsid w:val="00343D99"/>
    <w:rsid w:val="003B1DA7"/>
    <w:rsid w:val="00522065"/>
    <w:rsid w:val="005258EF"/>
    <w:rsid w:val="00883B05"/>
    <w:rsid w:val="00C4120B"/>
    <w:rsid w:val="00CF2037"/>
    <w:rsid w:val="00E857D8"/>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1F1F47AB"/>
  <w15:chartTrackingRefBased/>
  <w15:docId w15:val="{F4E007A0-6DE9-DE41-9D4A-1369C156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83B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83B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83B0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83B0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83B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83B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83B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83B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83B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3B0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883B0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83B0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83B0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83B0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83B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83B05"/>
    <w:rPr>
      <w:rFonts w:eastAsiaTheme="majorEastAsia" w:cstheme="majorBidi"/>
      <w:color w:val="595959" w:themeColor="text1" w:themeTint="A6"/>
    </w:rPr>
  </w:style>
  <w:style w:type="character" w:customStyle="1" w:styleId="80">
    <w:name w:val="Заголовок 8 Знак"/>
    <w:basedOn w:val="a0"/>
    <w:link w:val="8"/>
    <w:uiPriority w:val="9"/>
    <w:semiHidden/>
    <w:rsid w:val="00883B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83B05"/>
    <w:rPr>
      <w:rFonts w:eastAsiaTheme="majorEastAsia" w:cstheme="majorBidi"/>
      <w:color w:val="272727" w:themeColor="text1" w:themeTint="D8"/>
    </w:rPr>
  </w:style>
  <w:style w:type="paragraph" w:styleId="a3">
    <w:name w:val="Title"/>
    <w:basedOn w:val="a"/>
    <w:next w:val="a"/>
    <w:link w:val="a4"/>
    <w:uiPriority w:val="10"/>
    <w:qFormat/>
    <w:rsid w:val="00883B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83B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83B0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83B0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83B05"/>
    <w:pPr>
      <w:spacing w:before="160"/>
      <w:jc w:val="center"/>
    </w:pPr>
    <w:rPr>
      <w:i/>
      <w:iCs/>
      <w:color w:val="404040" w:themeColor="text1" w:themeTint="BF"/>
    </w:rPr>
  </w:style>
  <w:style w:type="character" w:customStyle="1" w:styleId="22">
    <w:name w:val="Цитата 2 Знак"/>
    <w:basedOn w:val="a0"/>
    <w:link w:val="21"/>
    <w:uiPriority w:val="29"/>
    <w:rsid w:val="00883B05"/>
    <w:rPr>
      <w:i/>
      <w:iCs/>
      <w:color w:val="404040" w:themeColor="text1" w:themeTint="BF"/>
    </w:rPr>
  </w:style>
  <w:style w:type="paragraph" w:styleId="a7">
    <w:name w:val="List Paragraph"/>
    <w:basedOn w:val="a"/>
    <w:uiPriority w:val="34"/>
    <w:qFormat/>
    <w:rsid w:val="00883B05"/>
    <w:pPr>
      <w:ind w:left="720"/>
      <w:contextualSpacing/>
    </w:pPr>
  </w:style>
  <w:style w:type="character" w:styleId="a8">
    <w:name w:val="Intense Emphasis"/>
    <w:basedOn w:val="a0"/>
    <w:uiPriority w:val="21"/>
    <w:qFormat/>
    <w:rsid w:val="00883B05"/>
    <w:rPr>
      <w:i/>
      <w:iCs/>
      <w:color w:val="0F4761" w:themeColor="accent1" w:themeShade="BF"/>
    </w:rPr>
  </w:style>
  <w:style w:type="paragraph" w:styleId="a9">
    <w:name w:val="Intense Quote"/>
    <w:basedOn w:val="a"/>
    <w:next w:val="a"/>
    <w:link w:val="aa"/>
    <w:uiPriority w:val="30"/>
    <w:qFormat/>
    <w:rsid w:val="00883B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83B05"/>
    <w:rPr>
      <w:i/>
      <w:iCs/>
      <w:color w:val="0F4761" w:themeColor="accent1" w:themeShade="BF"/>
    </w:rPr>
  </w:style>
  <w:style w:type="character" w:styleId="ab">
    <w:name w:val="Intense Reference"/>
    <w:basedOn w:val="a0"/>
    <w:uiPriority w:val="32"/>
    <w:qFormat/>
    <w:rsid w:val="00883B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Sorokin</dc:creator>
  <cp:keywords/>
  <dc:description/>
  <cp:lastModifiedBy>Mikhail Sorokin</cp:lastModifiedBy>
  <cp:revision>2</cp:revision>
  <dcterms:created xsi:type="dcterms:W3CDTF">2025-03-14T12:33:00Z</dcterms:created>
  <dcterms:modified xsi:type="dcterms:W3CDTF">2025-03-16T09:16:00Z</dcterms:modified>
</cp:coreProperties>
</file>