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04D20" w14:textId="77777777" w:rsidR="00503120" w:rsidRPr="000A472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The situation around </w:t>
      </w:r>
      <w:r xmlns:w="http://schemas.openxmlformats.org/wordprocessingml/2006/main" w:rsidRPr="000A4723">
        <w:rPr>
          <w:rFonts w:ascii="Google Sans Text" w:eastAsia="Google Sans Text" w:hAnsi="Google Sans Text" w:cs="Google Sans Text"/>
          <w:b/>
          <w:color w:val="1B1C1D"/>
          <w:lang w:val="ru-RU"/>
        </w:rPr>
        <w:t xml:space="preserve">the Krško Nuclear Power Plant (NEK) </w:t>
      </w:r>
      <w:r xmlns:w="http://schemas.openxmlformats.org/wordprocessingml/2006/main" w:rsidRPr="000A4723">
        <w:rPr>
          <w:rFonts w:ascii="Google Sans Text" w:eastAsia="Google Sans Text" w:hAnsi="Google Sans Text" w:cs="Google Sans Text"/>
          <w:color w:val="1B1C1D"/>
          <w:lang w:val="ru-RU"/>
        </w:rPr>
        <w:t xml:space="preserve">is a key example of international nuclear cooperation and, at the same time, a source of political and economic disputes in the Balkans.</w:t>
      </w:r>
    </w:p>
    <w:p w14:paraId="7376A5BC" w14:textId="77777777" w:rsidR="000A472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The Krško Nuclear Power Plant is the only operating nuclear power plant in the post-Yugoslav area.</w:t>
      </w:r>
    </w:p>
    <w:p w14:paraId="7186AAA7" w14:textId="6EEF755F" w:rsidR="00503120" w:rsidRPr="000A4723" w:rsidRDefault="00000000">
      <w:pPr xmlns:w="http://schemas.openxmlformats.org/wordprocessingml/2006/main">
        <w:pStyle w:val="2"/>
        <w:spacing w:before="0" w:after="120" w:line="275" w:lineRule="auto"/>
        <w:rPr>
          <w:rFonts w:ascii="Google Sans" w:eastAsia="Google Sans" w:hAnsi="Google Sans" w:cs="Google Sans"/>
          <w:color w:val="1B1C1D"/>
          <w:lang w:val="ru-RU"/>
        </w:rPr>
      </w:pPr>
      <w:r xmlns:w="http://schemas.openxmlformats.org/wordprocessingml/2006/main" w:rsidRPr="000A4723">
        <w:rPr>
          <w:rFonts w:ascii="Google Sans" w:eastAsia="Google Sans" w:hAnsi="Google Sans" w:cs="Google Sans"/>
          <w:color w:val="1B1C1D"/>
          <w:lang w:val="ru-RU"/>
        </w:rPr>
        <w:t xml:space="preserve">1. History and Characteristics of the Krško NPP</w:t>
      </w:r>
    </w:p>
    <w:tbl>
      <w:tblPr>
        <w:tblStyle w:val="a8"/>
        <w:tblW w:w="9360"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4680"/>
        <w:gridCol w:w="4680"/>
      </w:tblGrid>
      <w:tr w:rsidR="00503120" w:rsidRPr="000A4723" w14:paraId="61C6ACA5" w14:textId="77777777" w:rsidTr="000A4723">
        <w:tc>
          <w:tcPr>
            <w:tcW w:w="4680" w:type="dxa"/>
            <w:tcBorders>
              <w:top w:val="single" w:sz="12" w:space="0" w:color="auto"/>
              <w:bottom w:val="single" w:sz="12" w:space="0" w:color="auto"/>
            </w:tcBorders>
          </w:tcPr>
          <w:p w14:paraId="7F81F761"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Parameter</w:t>
            </w:r>
          </w:p>
        </w:tc>
        <w:tc>
          <w:tcPr>
            <w:tcW w:w="4680" w:type="dxa"/>
            <w:tcBorders>
              <w:top w:val="single" w:sz="12" w:space="0" w:color="auto"/>
              <w:bottom w:val="single" w:sz="12" w:space="0" w:color="auto"/>
            </w:tcBorders>
          </w:tcPr>
          <w:p w14:paraId="37FC3694"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Details</w:t>
            </w:r>
          </w:p>
        </w:tc>
      </w:tr>
      <w:tr w:rsidR="00503120" w:rsidRPr="000A4723" w14:paraId="693602AF" w14:textId="77777777" w:rsidTr="000A4723">
        <w:tc>
          <w:tcPr>
            <w:tcW w:w="4680" w:type="dxa"/>
            <w:tcBorders>
              <w:top w:val="single" w:sz="12" w:space="0" w:color="auto"/>
            </w:tcBorders>
          </w:tcPr>
          <w:p w14:paraId="1DDA30D4"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Location</w:t>
            </w:r>
          </w:p>
        </w:tc>
        <w:tc>
          <w:tcPr>
            <w:tcW w:w="4680" w:type="dxa"/>
            <w:tcBorders>
              <w:top w:val="single" w:sz="12" w:space="0" w:color="auto"/>
            </w:tcBorders>
          </w:tcPr>
          <w:p w14:paraId="568FE44B"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Slovenia, near the border with Croatia.</w:t>
            </w:r>
          </w:p>
        </w:tc>
      </w:tr>
      <w:tr w:rsidR="00503120" w:rsidRPr="000A4723" w14:paraId="5DECB2E6" w14:textId="77777777" w:rsidTr="000A4723">
        <w:tc>
          <w:tcPr>
            <w:tcW w:w="4680" w:type="dxa"/>
          </w:tcPr>
          <w:p w14:paraId="5811F3ED"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Construction</w:t>
            </w:r>
          </w:p>
        </w:tc>
        <w:tc>
          <w:tcPr>
            <w:tcW w:w="4680" w:type="dxa"/>
          </w:tcPr>
          <w:p w14:paraId="43C7AAB5"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Begun in 1975, it was built as a joint venture between Slovenia and Croatia, which were then part of Yugoslavia.</w:t>
            </w:r>
          </w:p>
        </w:tc>
      </w:tr>
      <w:tr w:rsidR="00503120" w:rsidRPr="000A4723" w14:paraId="5E0F4E0C" w14:textId="77777777" w:rsidTr="000A4723">
        <w:tc>
          <w:tcPr>
            <w:tcW w:w="4680" w:type="dxa"/>
          </w:tcPr>
          <w:p w14:paraId="5C9816E4"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Commissioning</w:t>
            </w:r>
          </w:p>
        </w:tc>
        <w:tc>
          <w:tcPr>
            <w:tcW w:w="4680" w:type="dxa"/>
          </w:tcPr>
          <w:p w14:paraId="51B313E6"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Connected to the grid on October 2, 1981; commercial operation began on January 1, 1983.</w:t>
            </w:r>
          </w:p>
        </w:tc>
      </w:tr>
      <w:tr w:rsidR="00503120" w:rsidRPr="000A4723" w14:paraId="00EDC82D" w14:textId="77777777" w:rsidTr="000A4723">
        <w:tc>
          <w:tcPr>
            <w:tcW w:w="4680" w:type="dxa"/>
          </w:tcPr>
          <w:p w14:paraId="0C3206FE"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Technology</w:t>
            </w:r>
          </w:p>
        </w:tc>
        <w:tc>
          <w:tcPr>
            <w:tcW w:w="4680" w:type="dxa"/>
          </w:tcPr>
          <w:p w14:paraId="7642EF93"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Pressurized water reactor (PWR). Built by the American company </w:t>
            </w:r>
            <w:r xmlns:w="http://schemas.openxmlformats.org/wordprocessingml/2006/main" w:rsidRPr="000A4723">
              <w:rPr>
                <w:rFonts w:ascii="Google Sans Text" w:eastAsia="Google Sans Text" w:hAnsi="Google Sans Text" w:cs="Google Sans Text"/>
                <w:b/>
                <w:color w:val="1B1C1D"/>
                <w:lang w:val="ru-RU"/>
              </w:rPr>
              <w:t xml:space="preserve">Westinghouse Electric Corporation </w:t>
            </w:r>
            <w:r xmlns:w="http://schemas.openxmlformats.org/wordprocessingml/2006/main" w:rsidRPr="000A4723">
              <w:rPr>
                <w:rFonts w:ascii="Google Sans Text" w:eastAsia="Google Sans Text" w:hAnsi="Google Sans Text" w:cs="Google Sans Text"/>
                <w:color w:val="1B1C1D"/>
                <w:lang w:val="ru-RU"/>
              </w:rPr>
              <w:t xml:space="preserve">.</w:t>
            </w:r>
          </w:p>
        </w:tc>
      </w:tr>
      <w:tr w:rsidR="00503120" w:rsidRPr="000A4723" w14:paraId="624DFC1A" w14:textId="77777777" w:rsidTr="000A4723">
        <w:tc>
          <w:tcPr>
            <w:tcW w:w="4680" w:type="dxa"/>
          </w:tcPr>
          <w:p w14:paraId="3D251DDF"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Power</w:t>
            </w:r>
          </w:p>
        </w:tc>
        <w:tc>
          <w:tcPr>
            <w:tcW w:w="4680" w:type="dxa"/>
          </w:tcPr>
          <w:p w14:paraId="53F7BE57"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Currently 696 MW (net).</w:t>
            </w:r>
          </w:p>
        </w:tc>
      </w:tr>
      <w:tr w:rsidR="00503120" w:rsidRPr="000A4723" w14:paraId="1643DD52" w14:textId="77777777" w:rsidTr="000A4723">
        <w:tc>
          <w:tcPr>
            <w:tcW w:w="4680" w:type="dxa"/>
          </w:tcPr>
          <w:p w14:paraId="64CD4BE2"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Service life</w:t>
            </w:r>
          </w:p>
        </w:tc>
        <w:tc>
          <w:tcPr>
            <w:tcW w:w="4680" w:type="dxa"/>
          </w:tcPr>
          <w:p w14:paraId="32E50028"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The service life has been extended until </w:t>
            </w:r>
            <w:r xmlns:w="http://schemas.openxmlformats.org/wordprocessingml/2006/main" w:rsidRPr="000A4723">
              <w:rPr>
                <w:rFonts w:ascii="Google Sans Text" w:eastAsia="Google Sans Text" w:hAnsi="Google Sans Text" w:cs="Google Sans Text"/>
                <w:b/>
                <w:color w:val="1B1C1D"/>
                <w:lang w:val="ru-RU"/>
              </w:rPr>
              <w:t xml:space="preserve">2043 </w:t>
            </w:r>
            <w:r xmlns:w="http://schemas.openxmlformats.org/wordprocessingml/2006/main" w:rsidRPr="000A4723">
              <w:rPr>
                <w:rFonts w:ascii="Google Sans Text" w:eastAsia="Google Sans Text" w:hAnsi="Google Sans Text" w:cs="Google Sans Text"/>
                <w:color w:val="1B1C1D"/>
                <w:lang w:val="ru-RU"/>
              </w:rPr>
              <w:t xml:space="preserve">.</w:t>
            </w:r>
          </w:p>
        </w:tc>
      </w:tr>
      <w:tr w:rsidR="00503120" w:rsidRPr="000A4723" w14:paraId="6A845AD6" w14:textId="77777777" w:rsidTr="000A4723">
        <w:tc>
          <w:tcPr>
            <w:tcW w:w="4680" w:type="dxa"/>
          </w:tcPr>
          <w:p w14:paraId="448E3DA6"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Role</w:t>
            </w:r>
          </w:p>
        </w:tc>
        <w:tc>
          <w:tcPr>
            <w:tcW w:w="4680" w:type="dxa"/>
          </w:tcPr>
          <w:p w14:paraId="1FDFDF40"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Provides more than </w:t>
            </w:r>
            <w:r xmlns:w="http://schemas.openxmlformats.org/wordprocessingml/2006/main" w:rsidRPr="000A4723">
              <w:rPr>
                <w:rFonts w:ascii="Google Sans Text" w:eastAsia="Google Sans Text" w:hAnsi="Google Sans Text" w:cs="Google Sans Text"/>
                <w:b/>
                <w:color w:val="1B1C1D"/>
                <w:lang w:val="ru-RU"/>
              </w:rPr>
              <w:t xml:space="preserve">a quarter of Slovenia's electricity </w:t>
            </w:r>
            <w:r xmlns:w="http://schemas.openxmlformats.org/wordprocessingml/2006/main" w:rsidRPr="000A4723">
              <w:rPr>
                <w:rFonts w:ascii="Google Sans Text" w:eastAsia="Google Sans Text" w:hAnsi="Google Sans Text" w:cs="Google Sans Text"/>
                <w:color w:val="1B1C1D"/>
                <w:lang w:val="ru-RU"/>
              </w:rPr>
              <w:t xml:space="preserve">and about </w:t>
            </w:r>
            <w:r xmlns:w="http://schemas.openxmlformats.org/wordprocessingml/2006/main" w:rsidRPr="000A4723">
              <w:rPr>
                <w:rFonts w:ascii="Google Sans Text" w:eastAsia="Google Sans Text" w:hAnsi="Google Sans Text" w:cs="Google Sans Text"/>
                <w:b/>
                <w:color w:val="1B1C1D"/>
                <w:lang w:val="ru-RU"/>
              </w:rPr>
              <w:t xml:space="preserve">15%–16% of Croatia's needs </w:t>
            </w:r>
            <w:r xmlns:w="http://schemas.openxmlformats.org/wordprocessingml/2006/main" w:rsidRPr="000A4723">
              <w:rPr>
                <w:rFonts w:ascii="Google Sans Text" w:eastAsia="Google Sans Text" w:hAnsi="Google Sans Text" w:cs="Google Sans Text"/>
                <w:color w:val="1B1C1D"/>
                <w:lang w:val="ru-RU"/>
              </w:rPr>
              <w:t xml:space="preserve">.</w:t>
            </w:r>
          </w:p>
        </w:tc>
      </w:tr>
    </w:tbl>
    <w:p w14:paraId="0648BA37" w14:textId="77777777" w:rsidR="000A4723" w:rsidRDefault="000A4723">
      <w:pPr>
        <w:pStyle w:val="2"/>
        <w:spacing w:before="0" w:after="120" w:line="275" w:lineRule="auto"/>
        <w:rPr>
          <w:rFonts w:ascii="Google Sans" w:eastAsia="Google Sans" w:hAnsi="Google Sans" w:cs="Google Sans"/>
          <w:color w:val="1B1C1D"/>
          <w:lang w:val="ru-RU"/>
        </w:rPr>
      </w:pPr>
    </w:p>
    <w:p w14:paraId="6EA71F7D" w14:textId="692D34A0" w:rsidR="000A4723" w:rsidRDefault="00000000">
      <w:pPr xmlns:w="http://schemas.openxmlformats.org/wordprocessingml/2006/main">
        <w:pStyle w:val="2"/>
        <w:spacing w:before="0" w:after="120" w:line="275" w:lineRule="auto"/>
        <w:rPr>
          <w:rFonts w:ascii="Google Sans" w:eastAsia="Google Sans" w:hAnsi="Google Sans" w:cs="Google Sans"/>
          <w:color w:val="1B1C1D"/>
          <w:lang w:val="ru-RU"/>
        </w:rPr>
      </w:pPr>
      <w:r xmlns:w="http://schemas.openxmlformats.org/wordprocessingml/2006/main" w:rsidRPr="000A4723">
        <w:rPr>
          <w:rFonts w:ascii="Google Sans" w:eastAsia="Google Sans" w:hAnsi="Google Sans" w:cs="Google Sans"/>
          <w:color w:val="1B1C1D"/>
          <w:lang w:val="ru-RU"/>
        </w:rPr>
        <w:t xml:space="preserve">2. Owners and Historical Disputes</w:t>
      </w:r>
    </w:p>
    <w:p w14:paraId="0D7F561E" w14:textId="77777777" w:rsidR="000A4723" w:rsidRDefault="00000000">
      <w:pPr xmlns:w="http://schemas.openxmlformats.org/wordprocessingml/2006/main">
        <w:pStyle w:val="3"/>
        <w:spacing w:before="0" w:after="120" w:line="275" w:lineRule="auto"/>
        <w:rPr>
          <w:rFonts w:ascii="Google Sans" w:eastAsia="Google Sans" w:hAnsi="Google Sans" w:cs="Google Sans"/>
          <w:color w:val="1B1C1D"/>
          <w:lang w:val="ru-RU"/>
        </w:rPr>
      </w:pPr>
      <w:r xmlns:w="http://schemas.openxmlformats.org/wordprocessingml/2006/main" w:rsidRPr="000A4723">
        <w:rPr>
          <w:rFonts w:ascii="Google Sans" w:eastAsia="Google Sans" w:hAnsi="Google Sans" w:cs="Google Sans"/>
          <w:color w:val="1B1C1D"/>
          <w:lang w:val="ru-RU"/>
        </w:rPr>
        <w:t xml:space="preserve">Current joint ownership</w:t>
      </w:r>
    </w:p>
    <w:p w14:paraId="617E2934" w14:textId="1C6FF10E" w:rsidR="00503120" w:rsidRPr="000A4723"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The Krško Nuclear Power Plant is operated by </w:t>
      </w:r>
      <w:r xmlns:w="http://schemas.openxmlformats.org/wordprocessingml/2006/main" w:rsidRPr="000A4723">
        <w:rPr>
          <w:rFonts w:ascii="Google Sans Text" w:eastAsia="Google Sans Text" w:hAnsi="Google Sans Text" w:cs="Google Sans Text"/>
          <w:b/>
          <w:color w:val="1B1C1D"/>
          <w:lang w:val="ru-RU"/>
        </w:rPr>
        <w:t xml:space="preserve">Nuklearna Elektrarna Krško (NEK) </w:t>
      </w:r>
      <w:r xmlns:w="http://schemas.openxmlformats.org/wordprocessingml/2006/main" w:rsidRPr="000A4723">
        <w:rPr>
          <w:rFonts w:ascii="Google Sans Text" w:eastAsia="Google Sans Text" w:hAnsi="Google Sans Text" w:cs="Google Sans Text"/>
          <w:color w:val="1B1C1D"/>
          <w:lang w:val="ru-RU"/>
        </w:rPr>
        <w:t xml:space="preserve">.</w:t>
      </w:r>
    </w:p>
    <w:p w14:paraId="3FFFAD05" w14:textId="77777777" w:rsidR="00503120" w:rsidRPr="000A4723" w:rsidRDefault="00000000">
      <w:pPr xmlns:w="http://schemas.openxmlformats.org/wordprocessingml/2006/main">
        <w:numPr>
          <w:ilvl w:val="0"/>
          <w:numId w:val="1"/>
        </w:numPr>
        <w:pBdr>
          <w:top w:val="nil"/>
          <w:left w:val="nil"/>
          <w:bottom w:val="nil"/>
          <w:right w:val="nil"/>
          <w:between w:val="nil"/>
        </w:pBdr>
        <w:spacing w:line="275" w:lineRule="auto"/>
        <w:rPr>
          <w:lang w:val="ru-RU"/>
        </w:rPr>
      </w:pPr>
      <w:r xmlns:w="http://schemas.openxmlformats.org/wordprocessingml/2006/main" w:rsidRPr="000A4723">
        <w:rPr>
          <w:rFonts w:ascii="Google Sans Text" w:eastAsia="Google Sans Text" w:hAnsi="Google Sans Text" w:cs="Google Sans Text"/>
          <w:b/>
          <w:color w:val="1B1C1D"/>
          <w:lang w:val="ru-RU"/>
        </w:rPr>
        <w:t xml:space="preserve">GEN Energija </w:t>
      </w:r>
      <w:r xmlns:w="http://schemas.openxmlformats.org/wordprocessingml/2006/main" w:rsidRPr="000A4723">
        <w:rPr>
          <w:rFonts w:ascii="Google Sans Text" w:eastAsia="Google Sans Text" w:hAnsi="Google Sans Text" w:cs="Google Sans Text"/>
          <w:color w:val="1B1C1D"/>
          <w:lang w:val="ru-RU"/>
        </w:rPr>
        <w:t xml:space="preserve">(a Slovenian state-owned company) owns 50%.</w:t>
      </w:r>
    </w:p>
    <w:p w14:paraId="4E9D7FB1" w14:textId="77777777" w:rsidR="00503120" w:rsidRPr="000A4723" w:rsidRDefault="00000000">
      <w:pPr xmlns:w="http://schemas.openxmlformats.org/wordprocessingml/2006/main">
        <w:numPr>
          <w:ilvl w:val="0"/>
          <w:numId w:val="1"/>
        </w:numPr>
        <w:pBdr>
          <w:top w:val="nil"/>
          <w:left w:val="nil"/>
          <w:bottom w:val="nil"/>
          <w:right w:val="nil"/>
          <w:between w:val="nil"/>
        </w:pBdr>
        <w:spacing w:line="275" w:lineRule="auto"/>
        <w:rPr>
          <w:lang w:val="ru-RU"/>
        </w:rPr>
      </w:pPr>
      <w:r xmlns:w="http://schemas.openxmlformats.org/wordprocessingml/2006/main" w:rsidRPr="000A4723">
        <w:rPr>
          <w:rFonts w:ascii="Google Sans Text" w:eastAsia="Google Sans Text" w:hAnsi="Google Sans Text" w:cs="Google Sans Text"/>
          <w:b/>
          <w:color w:val="1B1C1D"/>
          <w:lang w:val="ru-RU"/>
        </w:rPr>
        <w:lastRenderedPageBreak xmlns:w="http://schemas.openxmlformats.org/wordprocessingml/2006/main"/>
      </w:r>
      <w:r xmlns:w="http://schemas.openxmlformats.org/wordprocessingml/2006/main" w:rsidRPr="000A4723">
        <w:rPr>
          <w:rFonts w:ascii="Google Sans Text" w:eastAsia="Google Sans Text" w:hAnsi="Google Sans Text" w:cs="Google Sans Text"/>
          <w:b/>
          <w:color w:val="1B1C1D"/>
          <w:lang w:val="ru-RU"/>
        </w:rPr>
        <w:t xml:space="preserve">Hrvatska elektroprivreda (HEP) </w:t>
      </w:r>
      <w:r xmlns:w="http://schemas.openxmlformats.org/wordprocessingml/2006/main" w:rsidRPr="000A4723">
        <w:rPr>
          <w:rFonts w:ascii="Google Sans Text" w:eastAsia="Google Sans Text" w:hAnsi="Google Sans Text" w:cs="Google Sans Text"/>
          <w:color w:val="1B1C1D"/>
          <w:lang w:val="ru-RU"/>
        </w:rPr>
        <w:t xml:space="preserve">(Croatian state-owned company) owns 50%.</w:t>
      </w:r>
    </w:p>
    <w:p w14:paraId="45BA27F7" w14:textId="77777777" w:rsidR="000A4723" w:rsidRDefault="00000000">
      <w:pPr xmlns:w="http://schemas.openxmlformats.org/wordprocessingml/2006/main">
        <w:numPr>
          <w:ilvl w:val="0"/>
          <w:numId w:val="1"/>
        </w:numPr>
        <w:pBdr>
          <w:top w:val="nil"/>
          <w:left w:val="nil"/>
          <w:bottom w:val="nil"/>
          <w:right w:val="nil"/>
          <w:between w:val="nil"/>
        </w:pBdr>
        <w:spacing w:after="120" w:line="275" w:lineRule="auto"/>
        <w:rPr>
          <w:lang w:val="ru-RU"/>
        </w:rPr>
      </w:pPr>
      <w:r xmlns:w="http://schemas.openxmlformats.org/wordprocessingml/2006/main" w:rsidRPr="000A4723">
        <w:rPr>
          <w:rFonts w:ascii="Google Sans Text" w:eastAsia="Google Sans Text" w:hAnsi="Google Sans Text" w:cs="Google Sans Text"/>
          <w:color w:val="1B1C1D"/>
          <w:lang w:val="ru-RU"/>
        </w:rPr>
        <w:t xml:space="preserve">NEK produces and supplies electricity </w:t>
      </w:r>
      <w:r xmlns:w="http://schemas.openxmlformats.org/wordprocessingml/2006/main" w:rsidRPr="000A4723">
        <w:rPr>
          <w:rFonts w:ascii="Google Sans Text" w:eastAsia="Google Sans Text" w:hAnsi="Google Sans Text" w:cs="Google Sans Text"/>
          <w:b/>
          <w:color w:val="1B1C1D"/>
          <w:lang w:val="ru-RU"/>
        </w:rPr>
        <w:t xml:space="preserve">exclusively to two partners </w:t>
      </w:r>
      <w:r xmlns:w="http://schemas.openxmlformats.org/wordprocessingml/2006/main" w:rsidRPr="000A4723">
        <w:rPr>
          <w:rFonts w:ascii="Google Sans Text" w:eastAsia="Google Sans Text" w:hAnsi="Google Sans Text" w:cs="Google Sans Text"/>
          <w:color w:val="1B1C1D"/>
          <w:lang w:val="ru-RU"/>
        </w:rPr>
        <w:t xml:space="preserve">, each of which receives 50% of the total generation.</w:t>
      </w:r>
    </w:p>
    <w:p w14:paraId="2B6EAA4A" w14:textId="77777777" w:rsidR="000A4723" w:rsidRDefault="00000000">
      <w:pPr xmlns:w="http://schemas.openxmlformats.org/wordprocessingml/2006/main">
        <w:pStyle w:val="3"/>
        <w:spacing w:before="0" w:after="120" w:line="275" w:lineRule="auto"/>
        <w:rPr>
          <w:rFonts w:ascii="Google Sans" w:eastAsia="Google Sans" w:hAnsi="Google Sans" w:cs="Google Sans"/>
          <w:color w:val="1B1C1D"/>
          <w:lang w:val="ru-RU"/>
        </w:rPr>
      </w:pPr>
      <w:r xmlns:w="http://schemas.openxmlformats.org/wordprocessingml/2006/main" w:rsidRPr="000A4723">
        <w:rPr>
          <w:rFonts w:ascii="Google Sans" w:eastAsia="Google Sans" w:hAnsi="Google Sans" w:cs="Google Sans"/>
          <w:color w:val="1B1C1D"/>
          <w:lang w:val="ru-RU"/>
        </w:rPr>
        <w:t xml:space="preserve">The Age of Controversy (1993–2002)</w:t>
      </w:r>
    </w:p>
    <w:p w14:paraId="1103F456" w14:textId="119C1217" w:rsidR="00503120" w:rsidRPr="000A4723"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Despite the initial agreement, numerous disputes arose after the breakup of Yugoslavia:</w:t>
      </w:r>
    </w:p>
    <w:p w14:paraId="5FC13565" w14:textId="77777777" w:rsidR="00503120" w:rsidRPr="000A4723" w:rsidRDefault="00000000">
      <w:pPr xmlns:w="http://schemas.openxmlformats.org/wordprocessingml/2006/main">
        <w:numPr>
          <w:ilvl w:val="0"/>
          <w:numId w:val="2"/>
        </w:numPr>
        <w:pBdr>
          <w:top w:val="nil"/>
          <w:left w:val="nil"/>
          <w:bottom w:val="nil"/>
          <w:right w:val="nil"/>
          <w:between w:val="nil"/>
        </w:pBdr>
        <w:spacing w:line="275" w:lineRule="auto"/>
        <w:rPr>
          <w:lang w:val="ru-RU"/>
        </w:rPr>
      </w:pPr>
      <w:r xmlns:w="http://schemas.openxmlformats.org/wordprocessingml/2006/main" w:rsidRPr="000A4723">
        <w:rPr>
          <w:rFonts w:ascii="Google Sans Text" w:eastAsia="Google Sans Text" w:hAnsi="Google Sans Text" w:cs="Google Sans Text"/>
          <w:b/>
          <w:color w:val="1B1C1D"/>
          <w:lang w:val="ru-RU"/>
        </w:rPr>
        <w:t xml:space="preserve">Disputes: </w:t>
      </w:r>
      <w:r xmlns:w="http://schemas.openxmlformats.org/wordprocessingml/2006/main" w:rsidRPr="000A4723">
        <w:rPr>
          <w:rFonts w:ascii="Google Sans Text" w:eastAsia="Google Sans Text" w:hAnsi="Google Sans Text" w:cs="Google Sans Text"/>
          <w:color w:val="1B1C1D"/>
          <w:lang w:val="ru-RU"/>
        </w:rPr>
        <w:t xml:space="preserve">The "Decade of Disputes" arose between 1993 and 2002 due to differences in the understanding of the governing agreements.</w:t>
      </w:r>
    </w:p>
    <w:p w14:paraId="122A5FB3" w14:textId="77777777" w:rsidR="00503120" w:rsidRPr="000A4723" w:rsidRDefault="00000000">
      <w:pPr xmlns:w="http://schemas.openxmlformats.org/wordprocessingml/2006/main">
        <w:numPr>
          <w:ilvl w:val="0"/>
          <w:numId w:val="2"/>
        </w:numPr>
        <w:pBdr>
          <w:top w:val="nil"/>
          <w:left w:val="nil"/>
          <w:bottom w:val="nil"/>
          <w:right w:val="nil"/>
          <w:between w:val="nil"/>
        </w:pBdr>
        <w:spacing w:line="275" w:lineRule="auto"/>
        <w:rPr>
          <w:lang w:val="ru-RU"/>
        </w:rPr>
      </w:pPr>
      <w:r xmlns:w="http://schemas.openxmlformats.org/wordprocessingml/2006/main" w:rsidRPr="000A4723">
        <w:rPr>
          <w:rFonts w:ascii="Google Sans Text" w:eastAsia="Google Sans Text" w:hAnsi="Google Sans Text" w:cs="Google Sans Text"/>
          <w:b/>
          <w:color w:val="1B1C1D"/>
          <w:lang w:val="ru-RU"/>
        </w:rPr>
        <w:t xml:space="preserve">Arbitration: </w:t>
      </w:r>
      <w:r xmlns:w="http://schemas.openxmlformats.org/wordprocessingml/2006/main" w:rsidRPr="000A4723">
        <w:rPr>
          <w:rFonts w:ascii="Google Sans Text" w:eastAsia="Google Sans Text" w:hAnsi="Google Sans Text" w:cs="Google Sans Text"/>
          <w:color w:val="1B1C1D"/>
          <w:lang w:val="ru-RU"/>
        </w:rPr>
        <w:t xml:space="preserve">In 1997, Croatia refused to pay the increased costs, and in 1999, HEP filed a counterclaim for damages due to the lack of electricity supplies.</w:t>
      </w:r>
    </w:p>
    <w:p w14:paraId="201D4035" w14:textId="77777777" w:rsidR="000A4723" w:rsidRDefault="00000000">
      <w:pPr xmlns:w="http://schemas.openxmlformats.org/wordprocessingml/2006/main">
        <w:numPr>
          <w:ilvl w:val="0"/>
          <w:numId w:val="2"/>
        </w:numPr>
        <w:pBdr>
          <w:top w:val="nil"/>
          <w:left w:val="nil"/>
          <w:bottom w:val="nil"/>
          <w:right w:val="nil"/>
          <w:between w:val="nil"/>
        </w:pBdr>
        <w:spacing w:after="120" w:line="275" w:lineRule="auto"/>
        <w:rPr>
          <w:lang w:val="ru-RU"/>
        </w:rPr>
      </w:pPr>
      <w:r xmlns:w="http://schemas.openxmlformats.org/wordprocessingml/2006/main" w:rsidRPr="000A4723">
        <w:rPr>
          <w:rFonts w:ascii="Google Sans Text" w:eastAsia="Google Sans Text" w:hAnsi="Google Sans Text" w:cs="Google Sans Text"/>
          <w:b/>
          <w:color w:val="1B1C1D"/>
          <w:lang w:val="ru-RU"/>
        </w:rPr>
        <w:t xml:space="preserve">Settlement: </w:t>
      </w:r>
      <w:r xmlns:w="http://schemas.openxmlformats.org/wordprocessingml/2006/main" w:rsidRPr="000A4723">
        <w:rPr>
          <w:rFonts w:ascii="Google Sans Text" w:eastAsia="Google Sans Text" w:hAnsi="Google Sans Text" w:cs="Google Sans Text"/>
          <w:color w:val="1B1C1D"/>
          <w:lang w:val="ru-RU"/>
        </w:rPr>
        <w:t xml:space="preserve">In </w:t>
      </w:r>
      <w:r xmlns:w="http://schemas.openxmlformats.org/wordprocessingml/2006/main" w:rsidRPr="000A4723">
        <w:rPr>
          <w:rFonts w:ascii="Google Sans Text" w:eastAsia="Google Sans Text" w:hAnsi="Google Sans Text" w:cs="Google Sans Text"/>
          <w:b/>
          <w:color w:val="1B1C1D"/>
          <w:lang w:val="ru-RU"/>
        </w:rPr>
        <w:t xml:space="preserve">2001, </w:t>
      </w:r>
      <w:r xmlns:w="http://schemas.openxmlformats.org/wordprocessingml/2006/main" w:rsidRPr="000A4723">
        <w:rPr>
          <w:rFonts w:ascii="Google Sans Text" w:eastAsia="Google Sans Text" w:hAnsi="Google Sans Text" w:cs="Google Sans Text"/>
          <w:color w:val="1B1C1D"/>
          <w:lang w:val="ru-RU"/>
        </w:rPr>
        <w:t xml:space="preserve">the leaders of the two countries agreed to </w:t>
      </w:r>
      <w:r xmlns:w="http://schemas.openxmlformats.org/wordprocessingml/2006/main" w:rsidRPr="000A4723">
        <w:rPr>
          <w:rFonts w:ascii="Google Sans Text" w:eastAsia="Google Sans Text" w:hAnsi="Google Sans Text" w:cs="Google Sans Text"/>
          <w:b/>
          <w:color w:val="1B1C1D"/>
          <w:lang w:val="ru-RU"/>
        </w:rPr>
        <w:t xml:space="preserve">equal ownership </w:t>
      </w:r>
      <w:r xmlns:w="http://schemas.openxmlformats.org/wordprocessingml/2006/main" w:rsidRPr="000A4723">
        <w:rPr>
          <w:rFonts w:ascii="Google Sans Text" w:eastAsia="Google Sans Text" w:hAnsi="Google Sans Text" w:cs="Google Sans Text"/>
          <w:color w:val="1B1C1D"/>
          <w:lang w:val="ru-RU"/>
        </w:rPr>
        <w:t xml:space="preserve">, joint responsibility for nuclear waste, and compensation for mutual claims. The agreement entered into force in 2003.</w:t>
      </w:r>
    </w:p>
    <w:p w14:paraId="11124D4A" w14:textId="77777777" w:rsidR="000A4723" w:rsidRDefault="00000000">
      <w:pPr xmlns:w="http://schemas.openxmlformats.org/wordprocessingml/2006/main">
        <w:pStyle w:val="2"/>
        <w:spacing w:before="0" w:after="120" w:line="275" w:lineRule="auto"/>
        <w:rPr>
          <w:rFonts w:ascii="Google Sans" w:eastAsia="Google Sans" w:hAnsi="Google Sans" w:cs="Google Sans"/>
          <w:color w:val="1B1C1D"/>
          <w:lang w:val="ru-RU"/>
        </w:rPr>
      </w:pPr>
      <w:r xmlns:w="http://schemas.openxmlformats.org/wordprocessingml/2006/main" w:rsidRPr="000A4723">
        <w:rPr>
          <w:rFonts w:ascii="Google Sans" w:eastAsia="Google Sans" w:hAnsi="Google Sans" w:cs="Google Sans"/>
          <w:color w:val="1B1C1D"/>
          <w:lang w:val="ru-RU"/>
        </w:rPr>
        <w:t xml:space="preserve">3. Prospects and Negotiations for JEK-2</w:t>
      </w:r>
    </w:p>
    <w:p w14:paraId="5A28B89E" w14:textId="77777777" w:rsidR="000A472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The main topic of negotiations now is the construction of </w:t>
      </w:r>
      <w:r xmlns:w="http://schemas.openxmlformats.org/wordprocessingml/2006/main" w:rsidRPr="000A4723">
        <w:rPr>
          <w:rFonts w:ascii="Google Sans Text" w:eastAsia="Google Sans Text" w:hAnsi="Google Sans Text" w:cs="Google Sans Text"/>
          <w:b/>
          <w:color w:val="1B1C1D"/>
          <w:lang w:val="ru-RU"/>
        </w:rPr>
        <w:t xml:space="preserve">the second power unit of the Krško NPP (JEK2) </w:t>
      </w:r>
      <w:r xmlns:w="http://schemas.openxmlformats.org/wordprocessingml/2006/main" w:rsidRPr="000A4723">
        <w:rPr>
          <w:rFonts w:ascii="Google Sans Text" w:eastAsia="Google Sans Text" w:hAnsi="Google Sans Text" w:cs="Google Sans Text"/>
          <w:color w:val="1B1C1D"/>
          <w:lang w:val="ru-RU"/>
        </w:rPr>
        <w:t xml:space="preserve">, planned for 2035.</w:t>
      </w:r>
    </w:p>
    <w:p w14:paraId="0435A459" w14:textId="77777777" w:rsidR="000A4723" w:rsidRDefault="00000000">
      <w:pPr xmlns:w="http://schemas.openxmlformats.org/wordprocessingml/2006/main">
        <w:pStyle w:val="3"/>
        <w:spacing w:before="0" w:after="120" w:line="275" w:lineRule="auto"/>
        <w:rPr>
          <w:rFonts w:ascii="Google Sans" w:eastAsia="Google Sans" w:hAnsi="Google Sans" w:cs="Google Sans"/>
          <w:color w:val="1B1C1D"/>
          <w:lang w:val="ru-RU"/>
        </w:rPr>
      </w:pPr>
      <w:r xmlns:w="http://schemas.openxmlformats.org/wordprocessingml/2006/main" w:rsidRPr="000A4723">
        <w:rPr>
          <w:rFonts w:ascii="Google Sans" w:eastAsia="Google Sans" w:hAnsi="Google Sans" w:cs="Google Sans"/>
          <w:color w:val="1B1C1D"/>
          <w:lang w:val="ru-RU"/>
        </w:rPr>
        <w:t xml:space="preserve">Slovenia's position</w:t>
      </w:r>
    </w:p>
    <w:p w14:paraId="004AD31F" w14:textId="673F5891" w:rsidR="00503120" w:rsidRPr="000A4723"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Slovenia is taking active steps towards JEK2 planning:</w:t>
      </w:r>
    </w:p>
    <w:p w14:paraId="5191FEFD" w14:textId="77777777" w:rsidR="00503120" w:rsidRPr="000A4723" w:rsidRDefault="00000000">
      <w:pPr xmlns:w="http://schemas.openxmlformats.org/wordprocessingml/2006/main">
        <w:numPr>
          <w:ilvl w:val="0"/>
          <w:numId w:val="3"/>
        </w:numPr>
        <w:pBdr>
          <w:top w:val="nil"/>
          <w:left w:val="nil"/>
          <w:bottom w:val="nil"/>
          <w:right w:val="nil"/>
          <w:between w:val="nil"/>
        </w:pBdr>
        <w:spacing w:line="275" w:lineRule="auto"/>
        <w:rPr>
          <w:lang w:val="ru-RU"/>
        </w:rPr>
      </w:pPr>
      <w:r xmlns:w="http://schemas.openxmlformats.org/wordprocessingml/2006/main" w:rsidRPr="000A4723">
        <w:rPr>
          <w:rFonts w:ascii="Google Sans Text" w:eastAsia="Google Sans Text" w:hAnsi="Google Sans Text" w:cs="Google Sans Text"/>
          <w:b/>
          <w:color w:val="1B1C1D"/>
          <w:lang w:val="ru-RU"/>
        </w:rPr>
        <w:t xml:space="preserve">Timeframe: </w:t>
      </w:r>
      <w:r xmlns:w="http://schemas.openxmlformats.org/wordprocessingml/2006/main" w:rsidRPr="000A4723">
        <w:rPr>
          <w:rFonts w:ascii="Google Sans Text" w:eastAsia="Google Sans Text" w:hAnsi="Google Sans Text" w:cs="Google Sans Text"/>
          <w:color w:val="1B1C1D"/>
          <w:lang w:val="ru-RU"/>
        </w:rPr>
        <w:t xml:space="preserve">A final decision on whether to launch the JEK2 project is expected before </w:t>
      </w:r>
      <w:r xmlns:w="http://schemas.openxmlformats.org/wordprocessingml/2006/main" w:rsidRPr="000A4723">
        <w:rPr>
          <w:rFonts w:ascii="Google Sans Text" w:eastAsia="Google Sans Text" w:hAnsi="Google Sans Text" w:cs="Google Sans Text"/>
          <w:b/>
          <w:color w:val="1B1C1D"/>
          <w:lang w:val="ru-RU"/>
        </w:rPr>
        <w:t xml:space="preserve">2026 </w:t>
      </w:r>
      <w:r xmlns:w="http://schemas.openxmlformats.org/wordprocessingml/2006/main" w:rsidRPr="000A4723">
        <w:rPr>
          <w:rFonts w:ascii="Google Sans Text" w:eastAsia="Google Sans Text" w:hAnsi="Google Sans Text" w:cs="Google Sans Text"/>
          <w:color w:val="1B1C1D"/>
          <w:lang w:val="ru-RU"/>
        </w:rPr>
        <w:t xml:space="preserve">, after which a national referendum will need to be held.</w:t>
      </w:r>
    </w:p>
    <w:p w14:paraId="68F008A0" w14:textId="77777777" w:rsidR="00503120" w:rsidRPr="000A4723" w:rsidRDefault="00000000">
      <w:pPr xmlns:w="http://schemas.openxmlformats.org/wordprocessingml/2006/main">
        <w:numPr>
          <w:ilvl w:val="0"/>
          <w:numId w:val="3"/>
        </w:numPr>
        <w:pBdr>
          <w:top w:val="nil"/>
          <w:left w:val="nil"/>
          <w:bottom w:val="nil"/>
          <w:right w:val="nil"/>
          <w:between w:val="nil"/>
        </w:pBdr>
        <w:spacing w:line="275" w:lineRule="auto"/>
        <w:rPr>
          <w:lang w:val="ru-RU"/>
        </w:rPr>
      </w:pPr>
      <w:r xmlns:w="http://schemas.openxmlformats.org/wordprocessingml/2006/main" w:rsidRPr="000A4723">
        <w:rPr>
          <w:rFonts w:ascii="Google Sans Text" w:eastAsia="Google Sans Text" w:hAnsi="Google Sans Text" w:cs="Google Sans Text"/>
          <w:b/>
          <w:color w:val="1B1C1D"/>
          <w:lang w:val="ru-RU"/>
        </w:rPr>
        <w:t xml:space="preserve">Partners: </w:t>
      </w:r>
      <w:r xmlns:w="http://schemas.openxmlformats.org/wordprocessingml/2006/main" w:rsidRPr="000A4723">
        <w:rPr>
          <w:rFonts w:ascii="Google Sans Text" w:eastAsia="Google Sans Text" w:hAnsi="Google Sans Text" w:cs="Google Sans Text"/>
          <w:color w:val="1B1C1D"/>
          <w:lang w:val="ru-RU"/>
        </w:rPr>
        <w:t xml:space="preserve">Slovenian Prime Minister Robert Golob stated that Ljubljana "only wants to accept investors from </w:t>
      </w:r>
      <w:r xmlns:w="http://schemas.openxmlformats.org/wordprocessingml/2006/main" w:rsidRPr="000A4723">
        <w:rPr>
          <w:rFonts w:ascii="Google Sans Text" w:eastAsia="Google Sans Text" w:hAnsi="Google Sans Text" w:cs="Google Sans Text"/>
          <w:b/>
          <w:color w:val="1B1C1D"/>
          <w:lang w:val="ru-RU"/>
        </w:rPr>
        <w:t xml:space="preserve">the 'western region,' including Japan and South Korea </w:t>
      </w:r>
      <w:r xmlns:w="http://schemas.openxmlformats.org/wordprocessingml/2006/main" w:rsidRPr="000A4723">
        <w:rPr>
          <w:rFonts w:ascii="Google Sans Text" w:eastAsia="Google Sans Text" w:hAnsi="Google Sans Text" w:cs="Google Sans Text"/>
          <w:color w:val="1B1C1D"/>
          <w:lang w:val="ru-RU"/>
        </w:rPr>
        <w:t xml:space="preserve">." This excludes Russian companies.</w:t>
      </w:r>
    </w:p>
    <w:p w14:paraId="5B87CCBF" w14:textId="77777777" w:rsidR="00503120" w:rsidRPr="000A4723" w:rsidRDefault="00000000">
      <w:pPr xmlns:w="http://schemas.openxmlformats.org/wordprocessingml/2006/main">
        <w:numPr>
          <w:ilvl w:val="0"/>
          <w:numId w:val="3"/>
        </w:numPr>
        <w:pBdr>
          <w:top w:val="nil"/>
          <w:left w:val="nil"/>
          <w:bottom w:val="nil"/>
          <w:right w:val="nil"/>
          <w:between w:val="nil"/>
        </w:pBdr>
        <w:spacing w:line="275" w:lineRule="auto"/>
        <w:rPr>
          <w:lang w:val="ru-RU"/>
        </w:rPr>
      </w:pPr>
      <w:r xmlns:w="http://schemas.openxmlformats.org/wordprocessingml/2006/main" w:rsidRPr="000A4723">
        <w:rPr>
          <w:rFonts w:ascii="Google Sans Text" w:eastAsia="Google Sans Text" w:hAnsi="Google Sans Text" w:cs="Google Sans Text"/>
          <w:b/>
          <w:color w:val="1B1C1D"/>
          <w:lang w:val="ru-RU"/>
        </w:rPr>
        <w:t xml:space="preserve">Priority: </w:t>
      </w:r>
      <w:r xmlns:w="http://schemas.openxmlformats.org/wordprocessingml/2006/main" w:rsidRPr="000A4723">
        <w:rPr>
          <w:rFonts w:ascii="Google Sans Text" w:eastAsia="Google Sans Text" w:hAnsi="Google Sans Text" w:cs="Google Sans Text"/>
          <w:color w:val="1B1C1D"/>
          <w:lang w:val="ru-RU"/>
        </w:rPr>
        <w:t xml:space="preserve">Slovenia believes that it first needs </w:t>
      </w:r>
      <w:r xmlns:w="http://schemas.openxmlformats.org/wordprocessingml/2006/main" w:rsidRPr="000A4723">
        <w:rPr>
          <w:rFonts w:ascii="Google Sans Text" w:eastAsia="Google Sans Text" w:hAnsi="Google Sans Text" w:cs="Google Sans Text"/>
          <w:b/>
          <w:color w:val="1B1C1D"/>
          <w:lang w:val="ru-RU"/>
        </w:rPr>
        <w:t xml:space="preserve">to “do its homework” </w:t>
      </w:r>
      <w:r xmlns:w="http://schemas.openxmlformats.org/wordprocessingml/2006/main" w:rsidRPr="000A4723">
        <w:rPr>
          <w:rFonts w:ascii="Google Sans Text" w:eastAsia="Google Sans Text" w:hAnsi="Google Sans Text" w:cs="Google Sans Text"/>
          <w:color w:val="1B1C1D"/>
          <w:lang w:val="ru-RU"/>
        </w:rPr>
        <w:t xml:space="preserve">(spatial planning, creating a business model) before starting joint venture negotiations.</w:t>
      </w:r>
    </w:p>
    <w:p w14:paraId="1290DDC0" w14:textId="77777777" w:rsidR="000A4723" w:rsidRDefault="00000000">
      <w:pPr xmlns:w="http://schemas.openxmlformats.org/wordprocessingml/2006/main">
        <w:numPr>
          <w:ilvl w:val="0"/>
          <w:numId w:val="3"/>
        </w:numPr>
        <w:pBdr>
          <w:top w:val="nil"/>
          <w:left w:val="nil"/>
          <w:bottom w:val="nil"/>
          <w:right w:val="nil"/>
          <w:between w:val="nil"/>
        </w:pBdr>
        <w:spacing w:after="120" w:line="275" w:lineRule="auto"/>
        <w:rPr>
          <w:lang w:val="ru-RU"/>
        </w:rPr>
      </w:pPr>
      <w:r xmlns:w="http://schemas.openxmlformats.org/wordprocessingml/2006/main" w:rsidRPr="000A4723">
        <w:rPr>
          <w:rFonts w:ascii="Google Sans Text" w:eastAsia="Google Sans Text" w:hAnsi="Google Sans Text" w:cs="Google Sans Text"/>
          <w:b/>
          <w:color w:val="1B1C1D"/>
          <w:lang w:val="ru-RU"/>
        </w:rPr>
        <w:t xml:space="preserve">Economics: </w:t>
      </w:r>
      <w:r xmlns:w="http://schemas.openxmlformats.org/wordprocessingml/2006/main" w:rsidRPr="000A4723">
        <w:rPr>
          <w:rFonts w:ascii="Google Sans Text" w:eastAsia="Google Sans Text" w:hAnsi="Google Sans Text" w:cs="Google Sans Text"/>
          <w:color w:val="1B1C1D"/>
          <w:lang w:val="ru-RU"/>
        </w:rPr>
        <w:t xml:space="preserve">Studies have shown that JEK2 may not be </w:t>
      </w:r>
      <w:r xmlns:w="http://schemas.openxmlformats.org/wordprocessingml/2006/main" w:rsidRPr="000A4723">
        <w:rPr>
          <w:rFonts w:ascii="Google Sans Text" w:eastAsia="Google Sans Text" w:hAnsi="Google Sans Text" w:cs="Google Sans Text"/>
          <w:b/>
          <w:color w:val="1B1C1D"/>
          <w:lang w:val="ru-RU"/>
        </w:rPr>
        <w:t xml:space="preserve">profitable for a private investor </w:t>
      </w:r>
      <w:r xmlns:w="http://schemas.openxmlformats.org/wordprocessingml/2006/main" w:rsidRPr="000A4723">
        <w:rPr>
          <w:rFonts w:ascii="Google Sans Text" w:eastAsia="Google Sans Text" w:hAnsi="Google Sans Text" w:cs="Google Sans Text"/>
          <w:color w:val="1B1C1D"/>
          <w:lang w:val="ru-RU"/>
        </w:rPr>
        <w:t xml:space="preserve">, but </w:t>
      </w:r>
      <w:r xmlns:w="http://schemas.openxmlformats.org/wordprocessingml/2006/main" w:rsidRPr="000A4723">
        <w:rPr>
          <w:rFonts w:ascii="Google Sans Text" w:eastAsia="Google Sans Text" w:hAnsi="Google Sans Text" w:cs="Google Sans Text"/>
          <w:b/>
          <w:color w:val="1B1C1D"/>
          <w:lang w:val="ru-RU"/>
        </w:rPr>
        <w:t xml:space="preserve">viable for the government </w:t>
      </w:r>
      <w:r xmlns:w="http://schemas.openxmlformats.org/wordprocessingml/2006/main" w:rsidRPr="000A4723">
        <w:rPr>
          <w:rFonts w:ascii="Google Sans Text" w:eastAsia="Google Sans Text" w:hAnsi="Google Sans Text" w:cs="Google Sans Text"/>
          <w:color w:val="1B1C1D"/>
          <w:lang w:val="ru-RU"/>
        </w:rPr>
        <w:t xml:space="preserve">due to its strategic importance and the possibility of setting prices at break-even levels.</w:t>
      </w:r>
    </w:p>
    <w:p w14:paraId="09E0A9CF" w14:textId="77777777" w:rsidR="000A4723" w:rsidRDefault="00000000">
      <w:pPr xmlns:w="http://schemas.openxmlformats.org/wordprocessingml/2006/main">
        <w:pStyle w:val="3"/>
        <w:spacing w:before="0" w:after="120" w:line="275" w:lineRule="auto"/>
        <w:rPr>
          <w:rFonts w:ascii="Google Sans" w:eastAsia="Google Sans" w:hAnsi="Google Sans" w:cs="Google Sans"/>
          <w:color w:val="1B1C1D"/>
          <w:lang w:val="ru-RU"/>
        </w:rPr>
      </w:pPr>
      <w:r xmlns:w="http://schemas.openxmlformats.org/wordprocessingml/2006/main" w:rsidRPr="000A4723">
        <w:rPr>
          <w:rFonts w:ascii="Google Sans" w:eastAsia="Google Sans" w:hAnsi="Google Sans" w:cs="Google Sans"/>
          <w:color w:val="1B1C1D"/>
          <w:lang w:val="ru-RU"/>
        </w:rPr>
        <w:t xml:space="preserve">Croatia's Controversial JEK-2 Proposals</w:t>
      </w:r>
    </w:p>
    <w:p w14:paraId="1A6AE7B8" w14:textId="5A97BAA8" w:rsidR="00503120" w:rsidRPr="000A472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In September 2025, Croatian media (Novi List) reported that Slovenia had allegedly offered Croatia new, </w:t>
      </w:r>
      <w:r xmlns:w="http://schemas.openxmlformats.org/wordprocessingml/2006/main" w:rsidRPr="000A4723">
        <w:rPr>
          <w:rFonts w:ascii="Google Sans Text" w:eastAsia="Google Sans Text" w:hAnsi="Google Sans Text" w:cs="Google Sans Text"/>
          <w:b/>
          <w:color w:val="1B1C1D"/>
          <w:lang w:val="ru-RU"/>
        </w:rPr>
        <w:t xml:space="preserve">less favorable </w:t>
      </w:r>
      <w:r xmlns:w="http://schemas.openxmlformats.org/wordprocessingml/2006/main" w:rsidRPr="000A4723">
        <w:rPr>
          <w:rFonts w:ascii="Google Sans Text" w:eastAsia="Google Sans Text" w:hAnsi="Google Sans Text" w:cs="Google Sans Text"/>
          <w:color w:val="1B1C1D"/>
          <w:lang w:val="ru-RU"/>
        </w:rPr>
        <w:t xml:space="preserve">terms for cooperation on JEK2.</w:t>
      </w:r>
    </w:p>
    <w:tbl>
      <w:tblPr>
        <w:tblStyle w:val="a6"/>
        <w:tblW w:w="9360" w:type="dxa"/>
        <w:tblInd w:w="0"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503120" w:rsidRPr="000A4723" w14:paraId="632FAED9" w14:textId="77777777" w:rsidTr="000A4723">
        <w:tc>
          <w:tcPr>
            <w:tcW w:w="3120" w:type="dxa"/>
            <w:tcBorders>
              <w:top w:val="single" w:sz="12" w:space="0" w:color="auto"/>
              <w:bottom w:val="single" w:sz="12" w:space="0" w:color="auto"/>
            </w:tcBorders>
            <w:shd w:val="clear" w:color="auto" w:fill="F8FAFD"/>
            <w:tcMar>
              <w:top w:w="120" w:type="dxa"/>
              <w:left w:w="180" w:type="dxa"/>
              <w:bottom w:w="120" w:type="dxa"/>
              <w:right w:w="180" w:type="dxa"/>
            </w:tcMar>
          </w:tcPr>
          <w:p w14:paraId="124835F8"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lastRenderedPageBreak xmlns:w="http://schemas.openxmlformats.org/wordprocessingml/2006/main"/>
            </w:r>
            <w:r xmlns:w="http://schemas.openxmlformats.org/wordprocessingml/2006/main" w:rsidRPr="000A4723">
              <w:rPr>
                <w:rFonts w:ascii="Google Sans Text" w:eastAsia="Google Sans Text" w:hAnsi="Google Sans Text" w:cs="Google Sans Text"/>
                <w:color w:val="1B1C1D"/>
                <w:lang w:val="ru-RU"/>
              </w:rPr>
              <w:t xml:space="preserve">Condition</w:t>
            </w:r>
          </w:p>
        </w:tc>
        <w:tc>
          <w:tcPr>
            <w:tcW w:w="3120" w:type="dxa"/>
            <w:tcBorders>
              <w:top w:val="single" w:sz="12" w:space="0" w:color="auto"/>
              <w:bottom w:val="single" w:sz="12" w:space="0" w:color="auto"/>
            </w:tcBorders>
            <w:shd w:val="clear" w:color="auto" w:fill="F8FAFD"/>
            <w:tcMar>
              <w:top w:w="120" w:type="dxa"/>
              <w:left w:w="180" w:type="dxa"/>
              <w:bottom w:w="120" w:type="dxa"/>
              <w:right w:w="180" w:type="dxa"/>
            </w:tcMar>
          </w:tcPr>
          <w:p w14:paraId="774B2071"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Current (Krško-1, HEP)</w:t>
            </w:r>
          </w:p>
        </w:tc>
        <w:tc>
          <w:tcPr>
            <w:tcW w:w="3120" w:type="dxa"/>
            <w:tcBorders>
              <w:top w:val="single" w:sz="12" w:space="0" w:color="auto"/>
              <w:bottom w:val="single" w:sz="12" w:space="0" w:color="auto"/>
            </w:tcBorders>
            <w:shd w:val="clear" w:color="auto" w:fill="F8FAFD"/>
            <w:tcMar>
              <w:top w:w="120" w:type="dxa"/>
              <w:left w:w="180" w:type="dxa"/>
              <w:bottom w:w="120" w:type="dxa"/>
              <w:right w:w="180" w:type="dxa"/>
            </w:tcMar>
          </w:tcPr>
          <w:p w14:paraId="1828757B"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Allegedly proposed (JEK-2)</w:t>
            </w:r>
          </w:p>
        </w:tc>
      </w:tr>
      <w:tr w:rsidR="00503120" w:rsidRPr="000A4723" w14:paraId="20813FBC" w14:textId="77777777" w:rsidTr="000A4723">
        <w:tc>
          <w:tcPr>
            <w:tcW w:w="3120" w:type="dxa"/>
            <w:tcBorders>
              <w:top w:val="single" w:sz="12" w:space="0" w:color="auto"/>
            </w:tcBorders>
            <w:shd w:val="clear" w:color="auto" w:fill="F8FAFD"/>
            <w:tcMar>
              <w:top w:w="120" w:type="dxa"/>
              <w:left w:w="180" w:type="dxa"/>
              <w:bottom w:w="120" w:type="dxa"/>
              <w:right w:w="180" w:type="dxa"/>
            </w:tcMar>
          </w:tcPr>
          <w:p w14:paraId="37539964"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Share of ownership</w:t>
            </w:r>
          </w:p>
        </w:tc>
        <w:tc>
          <w:tcPr>
            <w:tcW w:w="3120" w:type="dxa"/>
            <w:tcBorders>
              <w:top w:val="single" w:sz="12" w:space="0" w:color="auto"/>
            </w:tcBorders>
            <w:shd w:val="clear" w:color="auto" w:fill="F8FAFD"/>
            <w:tcMar>
              <w:top w:w="120" w:type="dxa"/>
              <w:left w:w="180" w:type="dxa"/>
              <w:bottom w:w="120" w:type="dxa"/>
              <w:right w:w="180" w:type="dxa"/>
            </w:tcMar>
          </w:tcPr>
          <w:p w14:paraId="1D307403"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50%</w:t>
            </w:r>
          </w:p>
        </w:tc>
        <w:tc>
          <w:tcPr>
            <w:tcW w:w="3120" w:type="dxa"/>
            <w:tcBorders>
              <w:top w:val="single" w:sz="12" w:space="0" w:color="auto"/>
            </w:tcBorders>
            <w:shd w:val="clear" w:color="auto" w:fill="F8FAFD"/>
            <w:tcMar>
              <w:top w:w="120" w:type="dxa"/>
              <w:left w:w="180" w:type="dxa"/>
              <w:bottom w:w="120" w:type="dxa"/>
              <w:right w:w="180" w:type="dxa"/>
            </w:tcMar>
          </w:tcPr>
          <w:p w14:paraId="66DF5308"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25%</w:t>
            </w:r>
          </w:p>
        </w:tc>
      </w:tr>
      <w:tr w:rsidR="00503120" w:rsidRPr="000A4723" w14:paraId="098801AD" w14:textId="77777777" w:rsidTr="000A4723">
        <w:tc>
          <w:tcPr>
            <w:tcW w:w="3120" w:type="dxa"/>
            <w:shd w:val="clear" w:color="auto" w:fill="F8FAFD"/>
            <w:tcMar>
              <w:top w:w="120" w:type="dxa"/>
              <w:left w:w="180" w:type="dxa"/>
              <w:bottom w:w="120" w:type="dxa"/>
              <w:right w:w="180" w:type="dxa"/>
            </w:tcMar>
          </w:tcPr>
          <w:p w14:paraId="1976E35E"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Decision-making rights</w:t>
            </w:r>
          </w:p>
        </w:tc>
        <w:tc>
          <w:tcPr>
            <w:tcW w:w="3120" w:type="dxa"/>
            <w:shd w:val="clear" w:color="auto" w:fill="F8FAFD"/>
            <w:tcMar>
              <w:top w:w="120" w:type="dxa"/>
              <w:left w:w="180" w:type="dxa"/>
              <w:bottom w:w="120" w:type="dxa"/>
              <w:right w:w="180" w:type="dxa"/>
            </w:tcMar>
          </w:tcPr>
          <w:p w14:paraId="00FD5F59"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Present (joint management)</w:t>
            </w:r>
          </w:p>
        </w:tc>
        <w:tc>
          <w:tcPr>
            <w:tcW w:w="3120" w:type="dxa"/>
            <w:shd w:val="clear" w:color="auto" w:fill="F8FAFD"/>
            <w:tcMar>
              <w:top w:w="120" w:type="dxa"/>
              <w:left w:w="180" w:type="dxa"/>
              <w:bottom w:w="120" w:type="dxa"/>
              <w:right w:w="180" w:type="dxa"/>
            </w:tcMar>
          </w:tcPr>
          <w:p w14:paraId="133F96C7"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None</w:t>
            </w:r>
          </w:p>
        </w:tc>
      </w:tr>
      <w:tr w:rsidR="00503120" w:rsidRPr="000A4723" w14:paraId="75AF9E41" w14:textId="77777777" w:rsidTr="000A4723">
        <w:tc>
          <w:tcPr>
            <w:tcW w:w="3120" w:type="dxa"/>
            <w:shd w:val="clear" w:color="auto" w:fill="F8FAFD"/>
            <w:tcMar>
              <w:top w:w="120" w:type="dxa"/>
              <w:left w:w="180" w:type="dxa"/>
              <w:bottom w:w="120" w:type="dxa"/>
              <w:right w:w="180" w:type="dxa"/>
            </w:tcMar>
          </w:tcPr>
          <w:p w14:paraId="41B4FD5C"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Income/Energy</w:t>
            </w:r>
          </w:p>
        </w:tc>
        <w:tc>
          <w:tcPr>
            <w:tcW w:w="3120" w:type="dxa"/>
            <w:shd w:val="clear" w:color="auto" w:fill="F8FAFD"/>
            <w:tcMar>
              <w:top w:w="120" w:type="dxa"/>
              <w:left w:w="180" w:type="dxa"/>
              <w:bottom w:w="120" w:type="dxa"/>
              <w:right w:w="180" w:type="dxa"/>
            </w:tcMar>
          </w:tcPr>
          <w:p w14:paraId="57689AC2"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Receives 50% of the generated electricity</w:t>
            </w:r>
          </w:p>
        </w:tc>
        <w:tc>
          <w:tcPr>
            <w:tcW w:w="3120" w:type="dxa"/>
            <w:shd w:val="clear" w:color="auto" w:fill="F8FAFD"/>
            <w:tcMar>
              <w:top w:w="120" w:type="dxa"/>
              <w:left w:w="180" w:type="dxa"/>
              <w:bottom w:w="120" w:type="dxa"/>
              <w:right w:w="180" w:type="dxa"/>
            </w:tcMar>
          </w:tcPr>
          <w:p w14:paraId="6305EF06" w14:textId="77777777" w:rsidR="00503120" w:rsidRPr="000A472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Receives </w:t>
            </w:r>
            <w:r xmlns:w="http://schemas.openxmlformats.org/wordprocessingml/2006/main" w:rsidRPr="000A4723">
              <w:rPr>
                <w:rFonts w:ascii="Google Sans Text" w:eastAsia="Google Sans Text" w:hAnsi="Google Sans Text" w:cs="Google Sans Text"/>
                <w:b/>
                <w:color w:val="1B1C1D"/>
                <w:lang w:val="ru-RU"/>
              </w:rPr>
              <w:t xml:space="preserve">a quarter of its profits </w:t>
            </w:r>
            <w:r xmlns:w="http://schemas.openxmlformats.org/wordprocessingml/2006/main" w:rsidRPr="000A4723">
              <w:rPr>
                <w:rFonts w:ascii="Google Sans Text" w:eastAsia="Google Sans Text" w:hAnsi="Google Sans Text" w:cs="Google Sans Text"/>
                <w:color w:val="1B1C1D"/>
                <w:lang w:val="ru-RU"/>
              </w:rPr>
              <w:t xml:space="preserve">from electricity sales </w:t>
            </w:r>
            <w:r xmlns:w="http://schemas.openxmlformats.org/wordprocessingml/2006/main" w:rsidRPr="000A4723">
              <w:rPr>
                <w:rFonts w:ascii="Google Sans Text" w:eastAsia="Google Sans Text" w:hAnsi="Google Sans Text" w:cs="Google Sans Text"/>
                <w:b/>
                <w:color w:val="1B1C1D"/>
                <w:lang w:val="ru-RU"/>
              </w:rPr>
              <w:t xml:space="preserve">exclusively on the Slovenian market</w:t>
            </w:r>
          </w:p>
        </w:tc>
      </w:tr>
    </w:tbl>
    <w:p w14:paraId="2B93B241" w14:textId="77777777" w:rsidR="000A4723" w:rsidRDefault="00000000">
      <w:pPr xmlns:w="http://schemas.openxmlformats.org/wordprocessingml/2006/main">
        <w:pBdr>
          <w:top w:val="nil"/>
          <w:left w:val="nil"/>
          <w:bottom w:val="nil"/>
          <w:right w:val="nil"/>
          <w:between w:val="nil"/>
        </w:pBdr>
        <w:spacing w:before="480" w:after="24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b/>
          <w:color w:val="1B1C1D"/>
          <w:lang w:val="ru-RU"/>
        </w:rPr>
        <w:t xml:space="preserve">Reaction: </w:t>
      </w:r>
      <w:r xmlns:w="http://schemas.openxmlformats.org/wordprocessingml/2006/main" w:rsidRPr="000A4723">
        <w:rPr>
          <w:rFonts w:ascii="Google Sans Text" w:eastAsia="Google Sans Text" w:hAnsi="Google Sans Text" w:cs="Google Sans Text"/>
          <w:color w:val="1B1C1D"/>
          <w:lang w:val="ru-RU"/>
        </w:rPr>
        <w:t xml:space="preserve">Slovenian authorities (the Prime Minister's Office and GEN Energija) </w:t>
      </w:r>
      <w:r xmlns:w="http://schemas.openxmlformats.org/wordprocessingml/2006/main" w:rsidRPr="000A4723">
        <w:rPr>
          <w:rFonts w:ascii="Google Sans Text" w:eastAsia="Google Sans Text" w:hAnsi="Google Sans Text" w:cs="Google Sans Text"/>
          <w:b/>
          <w:color w:val="1B1C1D"/>
          <w:lang w:val="ru-RU"/>
        </w:rPr>
        <w:t xml:space="preserve">deny </w:t>
      </w:r>
      <w:r xmlns:w="http://schemas.openxmlformats.org/wordprocessingml/2006/main" w:rsidRPr="000A4723">
        <w:rPr>
          <w:rFonts w:ascii="Google Sans Text" w:eastAsia="Google Sans Text" w:hAnsi="Google Sans Text" w:cs="Google Sans Text"/>
          <w:color w:val="1B1C1D"/>
          <w:lang w:val="ru-RU"/>
        </w:rPr>
        <w:t xml:space="preserve">sending such an official proposal. However, this incident highlights the complexity of future negotiations, as Croatia is interested in maintaining its strategic position.</w:t>
      </w:r>
    </w:p>
    <w:p w14:paraId="5B90F726" w14:textId="77777777" w:rsidR="000A4723" w:rsidRDefault="00000000">
      <w:pPr xmlns:w="http://schemas.openxmlformats.org/wordprocessingml/2006/main">
        <w:pStyle w:val="3"/>
        <w:spacing w:before="0" w:after="120" w:line="275" w:lineRule="auto"/>
        <w:rPr>
          <w:rFonts w:ascii="Google Sans" w:eastAsia="Google Sans" w:hAnsi="Google Sans" w:cs="Google Sans"/>
          <w:color w:val="1B1C1D"/>
          <w:lang w:val="ru-RU"/>
        </w:rPr>
      </w:pPr>
      <w:r xmlns:w="http://schemas.openxmlformats.org/wordprocessingml/2006/main" w:rsidRPr="000A4723">
        <w:rPr>
          <w:rFonts w:ascii="Google Sans" w:eastAsia="Google Sans" w:hAnsi="Google Sans" w:cs="Google Sans"/>
          <w:color w:val="1B1C1D"/>
          <w:lang w:val="ru-RU"/>
        </w:rPr>
        <w:t xml:space="preserve">Serbia's position</w:t>
      </w:r>
    </w:p>
    <w:p w14:paraId="4D765A7D" w14:textId="5C2A3DC8" w:rsidR="00503120" w:rsidRPr="000A472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lang w:val="ru-RU"/>
        </w:rPr>
      </w:pPr>
      <w:r xmlns:w="http://schemas.openxmlformats.org/wordprocessingml/2006/main" w:rsidRPr="000A4723">
        <w:rPr>
          <w:rFonts w:ascii="Google Sans Text" w:eastAsia="Google Sans Text" w:hAnsi="Google Sans Text" w:cs="Google Sans Text"/>
          <w:color w:val="1B1C1D"/>
          <w:lang w:val="ru-RU"/>
        </w:rPr>
        <w:t xml:space="preserve">Serbia is being considered as </w:t>
      </w:r>
      <w:r xmlns:w="http://schemas.openxmlformats.org/wordprocessingml/2006/main" w:rsidRPr="000A4723">
        <w:rPr>
          <w:rFonts w:ascii="Google Sans Text" w:eastAsia="Google Sans Text" w:hAnsi="Google Sans Text" w:cs="Google Sans Text"/>
          <w:b/>
          <w:color w:val="1B1C1D"/>
          <w:lang w:val="ru-RU"/>
        </w:rPr>
        <w:t xml:space="preserve">a potential partner </w:t>
      </w:r>
      <w:r xmlns:w="http://schemas.openxmlformats.org/wordprocessingml/2006/main" w:rsidRPr="000A4723">
        <w:rPr>
          <w:rFonts w:ascii="Google Sans Text" w:eastAsia="Google Sans Text" w:hAnsi="Google Sans Text" w:cs="Google Sans Text"/>
          <w:color w:val="1B1C1D"/>
          <w:lang w:val="ru-RU"/>
        </w:rPr>
        <w:t xml:space="preserve">in the JEK2 project. Given your goals, this opens the opportunity for </w:t>
      </w:r>
      <w:r xmlns:w="http://schemas.openxmlformats.org/wordprocessingml/2006/main" w:rsidRPr="000A4723">
        <w:rPr>
          <w:rFonts w:ascii="Google Sans Text" w:eastAsia="Google Sans Text" w:hAnsi="Google Sans Text" w:cs="Google Sans Text"/>
          <w:b/>
          <w:color w:val="1B1C1D"/>
          <w:lang w:val="ru-RU"/>
        </w:rPr>
        <w:t xml:space="preserve">NUCON doo </w:t>
      </w:r>
      <w:r xmlns:w="http://schemas.openxmlformats.org/wordprocessingml/2006/main" w:rsidRPr="000A4723">
        <w:rPr>
          <w:rFonts w:ascii="Google Sans Text" w:eastAsia="Google Sans Text" w:hAnsi="Google Sans Text" w:cs="Google Sans Text"/>
          <w:color w:val="1B1C1D"/>
          <w:lang w:val="ru-RU"/>
        </w:rPr>
        <w:t xml:space="preserve">, as a Western-standard consulting company, to participate in preparing the technical basis for the Serbian government.</w:t>
      </w:r>
    </w:p>
    <w:sectPr w:rsidR="00503120" w:rsidRPr="000A4723">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31DB3" w14:textId="77777777" w:rsidR="003640D3" w:rsidRDefault="003640D3" w:rsidP="000A4723">
      <w:r>
        <w:separator/>
      </w:r>
    </w:p>
  </w:endnote>
  <w:endnote w:type="continuationSeparator" w:id="0">
    <w:p w14:paraId="2CB55B7D" w14:textId="77777777" w:rsidR="003640D3" w:rsidRDefault="003640D3" w:rsidP="000A4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5B832FF-000B-DB42-893B-CB96CB67AF80}"/>
    <w:embedBold r:id="rId2" w:fontKey="{CBCDFADD-4DB0-364C-A98E-71461B7C2671}"/>
  </w:font>
  <w:font w:name="Times New Roman">
    <w:panose1 w:val="02020603050405020304"/>
    <w:charset w:val="00"/>
    <w:family w:val="roman"/>
    <w:pitch w:val="variable"/>
    <w:sig w:usb0="E0002EFF" w:usb1="C000785B" w:usb2="00000009" w:usb3="00000000" w:csb0="000001FF" w:csb1="00000000"/>
    <w:embedRegular r:id="rId3" w:fontKey="{FE95F599-AE27-B34F-BE27-5D2308AE0412}"/>
  </w:font>
  <w:font w:name="Georgia">
    <w:panose1 w:val="02040502050405020303"/>
    <w:charset w:val="00"/>
    <w:family w:val="roman"/>
    <w:pitch w:val="variable"/>
    <w:sig w:usb0="00000287" w:usb1="00000000" w:usb2="00000000" w:usb3="00000000" w:csb0="0000009F" w:csb1="00000000"/>
    <w:embedRegular r:id="rId4" w:fontKey="{6013D7D2-C8FD-9044-92F4-51DEE671AF1C}"/>
    <w:embedItalic r:id="rId5" w:fontKey="{8C185E45-EA70-F041-AB8C-7CF725B75671}"/>
  </w:font>
  <w:font w:name="Google Sans Text">
    <w:altName w:val="Calibri"/>
    <w:panose1 w:val="020B0604020202020204"/>
    <w:charset w:val="00"/>
    <w:family w:val="auto"/>
    <w:pitch w:val="default"/>
    <w:embedBold r:id="rId7" w:fontKey="{2C03FF7A-939E-CB43-B9CC-335C24999DDA}"/>
  </w:font>
  <w:font w:name="Google Sans">
    <w:altName w:val="Calibri"/>
    <w:panose1 w:val="020B0604020202020204"/>
    <w:charset w:val="00"/>
    <w:family w:val="auto"/>
    <w:pitch w:val="default"/>
    <w:embedRegular r:id="rId8" w:fontKey="{583D74A1-4984-904B-8198-4E94C8822E25}"/>
    <w:embedBold r:id="rId9" w:fontKey="{41BF3430-30C3-3641-B614-9EFB861F5823}"/>
  </w:font>
  <w:font w:name="Calibri Light">
    <w:panose1 w:val="020F0302020204030204"/>
    <w:charset w:val="00"/>
    <w:family w:val="swiss"/>
    <w:pitch w:val="variable"/>
    <w:sig w:usb0="E0002AFF" w:usb1="C000247B" w:usb2="00000009" w:usb3="00000000" w:csb0="000001FF" w:csb1="00000000"/>
    <w:embedRegular r:id="rId10" w:fontKey="{A32273A2-4873-E142-A8FB-FD01333F5563}"/>
  </w:font>
  <w:font w:name="Calibri">
    <w:panose1 w:val="020F0502020204030204"/>
    <w:charset w:val="00"/>
    <w:family w:val="swiss"/>
    <w:pitch w:val="variable"/>
    <w:sig w:usb0="E4002EFF" w:usb1="C200247B" w:usb2="00000009" w:usb3="00000000" w:csb0="000001FF" w:csb1="00000000"/>
    <w:embedRegular r:id="rId11" w:fontKey="{D33D15B0-0D8C-2A4A-A8BA-7FDD1B6D9588}"/>
  </w:font>
  <w:font w:name="Cambria">
    <w:panose1 w:val="02040503050406030204"/>
    <w:charset w:val="00"/>
    <w:family w:val="roman"/>
    <w:pitch w:val="variable"/>
    <w:sig w:usb0="E00006FF" w:usb1="420024FF" w:usb2="02000000" w:usb3="00000000" w:csb0="0000019F" w:csb1="00000000"/>
    <w:embedRegular r:id="rId12" w:fontKey="{FB14E035-C19C-EE4E-8927-34DF9F9796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302278151"/>
      <w:docPartObj>
        <w:docPartGallery w:val="Page Numbers (Bottom of Page)"/>
        <w:docPartUnique/>
      </w:docPartObj>
    </w:sdtPr>
    <w:sdtContent>
      <w:p w14:paraId="20080398" w14:textId="0A4EB854" w:rsidR="000A4723" w:rsidRDefault="000A4723" w:rsidP="00EE6590">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56436615" w14:textId="77777777" w:rsidR="000A4723" w:rsidRDefault="000A4723" w:rsidP="000A4723">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834796993"/>
      <w:docPartObj>
        <w:docPartGallery w:val="Page Numbers (Bottom of Page)"/>
        <w:docPartUnique/>
      </w:docPartObj>
    </w:sdtPr>
    <w:sdtContent>
      <w:p w14:paraId="3E29F427" w14:textId="54D93F66" w:rsidR="000A4723" w:rsidRDefault="000A4723" w:rsidP="00EE6590">
        <w:pPr xmlns:w="http://schemas.openxmlformats.org/wordprocessingml/2006/main">
          <w:pStyle w:val="ab"/>
          <w:framePr w:wrap="none" w:vAnchor="text" w:hAnchor="margin" w:xAlign="right" w:y="1"/>
          <w:rPr>
            <w:rStyle w:val="ad"/>
          </w:rPr>
        </w:pPr>
        <w:r xmlns:w="http://schemas.openxmlformats.org/wordprocessingml/2006/main">
          <w:rPr>
            <w:rStyle w:val="ad"/>
          </w:rPr>
          <w:fldChar xmlns:w="http://schemas.openxmlformats.org/wordprocessingml/2006/main" w:fldCharType="begin"/>
        </w:r>
        <w:r xmlns:w="http://schemas.openxmlformats.org/wordprocessingml/2006/main">
          <w:rPr>
            <w:rStyle w:val="ad"/>
          </w:rPr>
          <w:instrText xmlns:w="http://schemas.openxmlformats.org/wordprocessingml/2006/main" xml:space="preserve"> PAGE </w:instrText>
        </w:r>
        <w:r xmlns:w="http://schemas.openxmlformats.org/wordprocessingml/2006/main">
          <w:rPr>
            <w:rStyle w:val="ad"/>
          </w:rPr>
          <w:fldChar xmlns:w="http://schemas.openxmlformats.org/wordprocessingml/2006/main" w:fldCharType="separate"/>
        </w:r>
        <w:r xmlns:w="http://schemas.openxmlformats.org/wordprocessingml/2006/main">
          <w:rPr>
            <w:rStyle w:val="ad"/>
            <w:noProof/>
          </w:rPr>
          <w:t xml:space="preserve">1</w:t>
        </w:r>
        <w:r xmlns:w="http://schemas.openxmlformats.org/wordprocessingml/2006/main">
          <w:rPr>
            <w:rStyle w:val="ad"/>
          </w:rPr>
          <w:fldChar xmlns:w="http://schemas.openxmlformats.org/wordprocessingml/2006/main" w:fldCharType="end"/>
        </w:r>
      </w:p>
    </w:sdtContent>
  </w:sdt>
  <w:p w14:paraId="05130571" w14:textId="77777777" w:rsidR="000A4723" w:rsidRPr="00177B08" w:rsidRDefault="000A4723" w:rsidP="000A4723">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67E1BC2D" w14:textId="25E306C9" w:rsidR="000A4723" w:rsidRPr="000A4723" w:rsidRDefault="000A4723">
    <w:pPr xmlns:w="http://schemas.openxmlformats.org/wordprocessingml/2006/main">
      <w:pStyle w:val="ab"/>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CA7A2" w14:textId="77777777" w:rsidR="003640D3" w:rsidRDefault="003640D3" w:rsidP="000A4723">
      <w:r>
        <w:separator/>
      </w:r>
    </w:p>
  </w:footnote>
  <w:footnote w:type="continuationSeparator" w:id="0">
    <w:p w14:paraId="14D3131B" w14:textId="77777777" w:rsidR="003640D3" w:rsidRDefault="003640D3" w:rsidP="000A4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46AA" w14:textId="1F7A7092" w:rsidR="000A4723" w:rsidRDefault="000A4723">
    <w:pPr>
      <w:pStyle w:val="a9"/>
    </w:pPr>
    <w:r w:rsidRPr="009951E6">
      <w:rPr>
        <w:noProof/>
      </w:rPr>
      <w:drawing>
        <wp:anchor distT="0" distB="0" distL="114300" distR="114300" simplePos="0" relativeHeight="251659264" behindDoc="0" locked="0" layoutInCell="1" allowOverlap="1" wp14:anchorId="373D61E3" wp14:editId="7F8178A0">
          <wp:simplePos x="0" y="0"/>
          <wp:positionH relativeFrom="column">
            <wp:posOffset>0</wp:posOffset>
          </wp:positionH>
          <wp:positionV relativeFrom="paragraph">
            <wp:posOffset>184484</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61C84"/>
    <w:multiLevelType w:val="multilevel"/>
    <w:tmpl w:val="6C0C6C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7B412DBF"/>
    <w:multiLevelType w:val="multilevel"/>
    <w:tmpl w:val="8C7602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7DA579B3"/>
    <w:multiLevelType w:val="multilevel"/>
    <w:tmpl w:val="2144A5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555943075">
    <w:abstractNumId w:val="0"/>
  </w:num>
  <w:num w:numId="2" w16cid:durableId="914511475">
    <w:abstractNumId w:val="2"/>
  </w:num>
  <w:num w:numId="3" w16cid:durableId="935672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120"/>
    <w:rsid w:val="000A4723"/>
    <w:rsid w:val="003640D3"/>
    <w:rsid w:val="00503120"/>
    <w:rsid w:val="006065EF"/>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7C3B9"/>
  <w15:docId w15:val="{545CBA43-284A-5945-8449-F9F96CD77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Revision"/>
    <w:hidden/>
    <w:uiPriority w:val="99"/>
    <w:semiHidden/>
    <w:rsid w:val="000A4723"/>
    <w:pPr>
      <w:widowControl/>
    </w:pPr>
  </w:style>
  <w:style w:type="table" w:styleId="a8">
    <w:name w:val="Table Grid"/>
    <w:basedOn w:val="a1"/>
    <w:uiPriority w:val="39"/>
    <w:rsid w:val="000A4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A4723"/>
    <w:pPr>
      <w:tabs>
        <w:tab w:val="center" w:pos="4513"/>
        <w:tab w:val="right" w:pos="9026"/>
      </w:tabs>
    </w:pPr>
  </w:style>
  <w:style w:type="character" w:customStyle="1" w:styleId="aa">
    <w:name w:val="Верхний колонтитул Знак"/>
    <w:basedOn w:val="a0"/>
    <w:link w:val="a9"/>
    <w:uiPriority w:val="99"/>
    <w:rsid w:val="000A4723"/>
  </w:style>
  <w:style w:type="paragraph" w:styleId="ab">
    <w:name w:val="footer"/>
    <w:basedOn w:val="a"/>
    <w:link w:val="ac"/>
    <w:uiPriority w:val="99"/>
    <w:unhideWhenUsed/>
    <w:rsid w:val="000A4723"/>
    <w:pPr>
      <w:tabs>
        <w:tab w:val="center" w:pos="4513"/>
        <w:tab w:val="right" w:pos="9026"/>
      </w:tabs>
    </w:pPr>
  </w:style>
  <w:style w:type="character" w:customStyle="1" w:styleId="ac">
    <w:name w:val="Нижний колонтитул Знак"/>
    <w:basedOn w:val="a0"/>
    <w:link w:val="ab"/>
    <w:uiPriority w:val="99"/>
    <w:rsid w:val="000A4723"/>
  </w:style>
  <w:style w:type="character" w:styleId="ad">
    <w:name w:val="page number"/>
    <w:basedOn w:val="a0"/>
    <w:uiPriority w:val="99"/>
    <w:semiHidden/>
    <w:unhideWhenUsed/>
    <w:rsid w:val="000A4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601</Words>
  <Characters>3427</Characters>
  <Application>Microsoft Office Word</Application>
  <DocSecurity>0</DocSecurity>
  <Lines>28</Lines>
  <Paragraphs>8</Paragraphs>
  <ScaleCrop>false</ScaleCrop>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2025-10-17T12:43:00Z</dcterms:created>
  <dcterms:modified xsi:type="dcterms:W3CDTF">2025-10-17T12:55:00Z</dcterms:modified>
</cp:coreProperties>
</file>