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E9B3" w14:textId="77777777" w:rsidR="00714542" w:rsidRPr="00941420" w:rsidRDefault="00000000" w:rsidP="00941420">
      <w:pPr xmlns:w="http://schemas.openxmlformats.org/wordprocessingml/2006/main">
        <w:spacing w:before="120" w:after="120"/>
        <w:rPr>
          <w:b/>
          <w:bCs/>
          <w:sz w:val="40"/>
          <w:szCs w:val="40"/>
          <w:lang w:val="ru-RU"/>
        </w:rPr>
      </w:pPr>
      <w:bookmarkStart xmlns:w="http://schemas.openxmlformats.org/wordprocessingml/2006/main" w:id="0" w:name="_Toc210553020"/>
      <w:r xmlns:w="http://schemas.openxmlformats.org/wordprocessingml/2006/main" w:rsidRPr="00941420">
        <w:rPr>
          <w:b/>
          <w:bCs/>
          <w:sz w:val="40"/>
          <w:szCs w:val="40"/>
        </w:rPr>
        <w:t xml:space="preserve">EXPERT ANALYTICAL REPORT </w:t>
      </w:r>
      <w:r xmlns:w="http://schemas.openxmlformats.org/wordprocessingml/2006/main" w:rsidR="00714542" w:rsidRPr="00941420">
        <w:rPr>
          <w:b/>
          <w:bCs/>
          <w:sz w:val="40"/>
          <w:szCs w:val="40"/>
          <w:lang w:val="ru-RU"/>
        </w:rPr>
        <w:t xml:space="preserve">. </w:t>
      </w:r>
      <w:r xmlns:w="http://schemas.openxmlformats.org/wordprocessingml/2006/main" w:rsidRPr="00941420">
        <w:rPr>
          <w:b/>
          <w:bCs/>
          <w:sz w:val="40"/>
          <w:szCs w:val="40"/>
        </w:rPr>
        <w:t xml:space="preserve">STRATEGY </w:t>
      </w:r>
      <w:r xmlns:w="http://schemas.openxmlformats.org/wordprocessingml/2006/main" w:rsidR="00714542" w:rsidRPr="00941420">
        <w:rPr>
          <w:b/>
          <w:bCs/>
          <w:sz w:val="40"/>
          <w:szCs w:val="40"/>
          <w:lang w:val="ru-RU"/>
        </w:rPr>
        <w:t xml:space="preserve">FOR </w:t>
      </w:r>
      <w:r xmlns:w="http://schemas.openxmlformats.org/wordprocessingml/2006/main" w:rsidRPr="00941420">
        <w:rPr>
          <w:b/>
          <w:bCs/>
          <w:sz w:val="40"/>
          <w:szCs w:val="40"/>
        </w:rPr>
        <w:t xml:space="preserve">THE REVIVAL OF THE NUCLEAR INDUSTRY IN SERBIA AND THE DEVELOPMENT OF HUMAN RESOURCES</w:t>
      </w:r>
      <w:bookmarkEnd xmlns:w="http://schemas.openxmlformats.org/wordprocessingml/2006/main" w:id="0"/>
      <w:r xmlns:w="http://schemas.openxmlformats.org/wordprocessingml/2006/main" w:rsidR="00714542" w:rsidRPr="00941420">
        <w:rPr>
          <w:b/>
          <w:bCs/>
          <w:sz w:val="40"/>
          <w:szCs w:val="40"/>
          <w:lang w:val="ru-RU"/>
        </w:rPr>
        <w:t xml:space="preserve"> </w:t>
      </w:r>
    </w:p>
    <w:p w14:paraId="2917BD7D" w14:textId="53270727" w:rsidR="00714542" w:rsidRDefault="00714542" w:rsidP="00941420">
      <w:pPr xmlns:w="http://schemas.openxmlformats.org/wordprocessingml/2006/main">
        <w:pBdr>
          <w:top w:val="nil"/>
          <w:left w:val="nil"/>
          <w:bottom w:val="nil"/>
          <w:right w:val="nil"/>
          <w:between w:val="nil"/>
        </w:pBdr>
        <w:spacing w:before="120" w:after="120" w:line="275" w:lineRule="auto"/>
        <w:jc w:val="both"/>
        <w:rPr>
          <w:rFonts w:ascii="Calibri" w:eastAsia="Google Sans" w:hAnsi="Calibri" w:cs="Calibri"/>
          <w:b/>
          <w:bCs/>
          <w:color w:val="1B1C1D"/>
          <w:sz w:val="40"/>
          <w:szCs w:val="40"/>
          <w:lang w:val="ru-RU"/>
        </w:rPr>
      </w:pPr>
      <w:r xmlns:w="http://schemas.openxmlformats.org/wordprocessingml/2006/main" w:rsidRPr="00714542">
        <w:rPr>
          <w:rFonts w:ascii="Calibri" w:eastAsia="Google Sans" w:hAnsi="Calibri" w:cs="Calibri"/>
          <w:b/>
          <w:bCs/>
          <w:color w:val="1B1C1D"/>
          <w:sz w:val="40"/>
          <w:szCs w:val="40"/>
          <w:lang w:val="ru-RU"/>
        </w:rPr>
        <w:t xml:space="preserve">Content</w:t>
      </w:r>
    </w:p>
    <w:p w14:paraId="6E9234F3" w14:textId="5F32109A" w:rsidR="00941420" w:rsidRDefault="00941420">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r xmlns:w="http://schemas.openxmlformats.org/wordprocessingml/2006/main">
        <w:rPr>
          <w:rFonts w:ascii="Calibri" w:eastAsia="Google Sans" w:hAnsi="Calibri" w:cs="Calibri"/>
          <w:b/>
          <w:bCs/>
          <w:color w:val="1B1C1D"/>
          <w:sz w:val="40"/>
          <w:szCs w:val="40"/>
          <w:lang w:val="ru-RU"/>
        </w:rPr>
        <w:fldChar xmlns:w="http://schemas.openxmlformats.org/wordprocessingml/2006/main" w:fldCharType="begin"/>
      </w:r>
      <w:r xmlns:w="http://schemas.openxmlformats.org/wordprocessingml/2006/main">
        <w:rPr>
          <w:rFonts w:ascii="Calibri" w:eastAsia="Google Sans" w:hAnsi="Calibri" w:cs="Calibri"/>
          <w:b/>
          <w:bCs/>
          <w:color w:val="1B1C1D"/>
          <w:sz w:val="40"/>
          <w:szCs w:val="40"/>
          <w:lang w:val="ru-RU"/>
        </w:rPr>
        <w:instrText xmlns:w="http://schemas.openxmlformats.org/wordprocessingml/2006/main" xml:space="preserve"> TOC \o "1-3" \h \z \u </w:instrText>
      </w:r>
      <w:r xmlns:w="http://schemas.openxmlformats.org/wordprocessingml/2006/main">
        <w:rPr>
          <w:rFonts w:ascii="Calibri" w:eastAsia="Google Sans" w:hAnsi="Calibri" w:cs="Calibri"/>
          <w:b/>
          <w:bCs/>
          <w:color w:val="1B1C1D"/>
          <w:sz w:val="40"/>
          <w:szCs w:val="40"/>
          <w:lang w:val="ru-RU"/>
        </w:rPr>
        <w:fldChar xmlns:w="http://schemas.openxmlformats.org/wordprocessingml/2006/main" w:fldCharType="separate"/>
      </w:r>
      <w:hyperlink xmlns:w="http://schemas.openxmlformats.org/wordprocessingml/2006/main" w:anchor="_Toc210924659" w:history="1">
        <w:r xmlns:w="http://schemas.openxmlformats.org/wordprocessingml/2006/main" w:rsidRPr="00612A7E">
          <w:rPr>
            <w:rStyle w:val="a8"/>
            <w:rFonts w:ascii="Calibri" w:eastAsia="Google Sans" w:hAnsi="Calibri" w:cs="Calibri"/>
            <w:noProof/>
          </w:rPr>
          <w:t xml:space="preserve">I. BRIEF ANALYTICAL REVIEW: The Strategic Imperative and the Personnel Shortage of Serbia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59"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7A0632AE" w14:textId="70D23632"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0" w:history="1">
        <w:r xmlns:w="http://schemas.openxmlformats.org/wordprocessingml/2006/main" w:rsidRPr="00612A7E">
          <w:rPr>
            <w:rStyle w:val="a8"/>
            <w:rFonts w:ascii="Calibri" w:eastAsia="Google Sans" w:hAnsi="Calibri" w:cs="Calibri"/>
            <w:noProof/>
          </w:rPr>
          <w:t xml:space="preserve">1.1 Introduction and Definition of the Strategic Imperative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0"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5AD32656" w14:textId="0DAC6E01"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1" w:history="1">
        <w:r xmlns:w="http://schemas.openxmlformats.org/wordprocessingml/2006/main" w:rsidRPr="00612A7E">
          <w:rPr>
            <w:rStyle w:val="a8"/>
            <w:rFonts w:ascii="Calibri" w:eastAsia="Google Sans" w:hAnsi="Calibri" w:cs="Calibri"/>
            <w:noProof/>
          </w:rPr>
          <w:t xml:space="preserve">1.2. Key findings on historical legacy and current status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1"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71728516" w14:textId="7389528F" w:rsidR="00941420" w:rsidRDefault="00941420">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2" w:history="1">
        <w:r xmlns:w="http://schemas.openxmlformats.org/wordprocessingml/2006/main" w:rsidRPr="00612A7E">
          <w:rPr>
            <w:rStyle w:val="a8"/>
            <w:rFonts w:ascii="Calibri" w:eastAsia="Google Sans" w:hAnsi="Calibri" w:cs="Calibri"/>
            <w:noProof/>
          </w:rPr>
          <w:t xml:space="preserve">II. HISTORICAL HERITAGE OF THE NUCLEAR INDUSTRY OF THE SFRY ON THE TERRITORY OF SERBIA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2"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516880A5" w14:textId="566702D1"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3" w:history="1">
        <w:r xmlns:w="http://schemas.openxmlformats.org/wordprocessingml/2006/main" w:rsidRPr="00612A7E">
          <w:rPr>
            <w:rStyle w:val="a8"/>
            <w:rFonts w:ascii="Calibri" w:eastAsia="Google Sans" w:hAnsi="Calibri" w:cs="Calibri"/>
            <w:noProof/>
          </w:rPr>
          <w:t xml:space="preserve">2.1. Context of the SFRY nuclear program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3"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311C2A1C" w14:textId="6C25C886"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4" w:history="1">
        <w:r xmlns:w="http://schemas.openxmlformats.org/wordprocessingml/2006/main" w:rsidRPr="00612A7E">
          <w:rPr>
            <w:rStyle w:val="a8"/>
            <w:rFonts w:ascii="Calibri" w:eastAsia="Google Sans" w:hAnsi="Calibri" w:cs="Calibri"/>
            <w:noProof/>
          </w:rPr>
          <w:t xml:space="preserve">2.2. Vinča Institute of Nuclear Sciences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4"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20884ACB" w14:textId="651B403E"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5" w:history="1">
        <w:r xmlns:w="http://schemas.openxmlformats.org/wordprocessingml/2006/main" w:rsidRPr="00612A7E">
          <w:rPr>
            <w:rStyle w:val="a8"/>
            <w:rFonts w:ascii="Calibri" w:eastAsia="Google Sans" w:hAnsi="Calibri" w:cs="Calibri"/>
            <w:noProof/>
          </w:rPr>
          <w:t xml:space="preserve">2.3. Analysis of the "Vinch Paradox" and the Personnel Gap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5"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7AA0053" w14:textId="00DD4A7B" w:rsidR="00941420" w:rsidRDefault="00941420">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6" w:history="1">
        <w:r xmlns:w="http://schemas.openxmlformats.org/wordprocessingml/2006/main" w:rsidRPr="00612A7E">
          <w:rPr>
            <w:rStyle w:val="a8"/>
            <w:rFonts w:ascii="Calibri" w:eastAsia="Google Sans" w:hAnsi="Calibri" w:cs="Calibri"/>
            <w:noProof/>
          </w:rPr>
          <w:t xml:space="preserve">III. GEOPOLITICAL AND ENERGY CONTEXT OF THE REVIVAL OF THE ATOM IN SERBIA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FDB3AEE" w14:textId="5540080E"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7" w:history="1">
        <w:r xmlns:w="http://schemas.openxmlformats.org/wordprocessingml/2006/main" w:rsidRPr="00612A7E">
          <w:rPr>
            <w:rStyle w:val="a8"/>
            <w:rFonts w:ascii="Calibri" w:eastAsia="Google Sans" w:hAnsi="Calibri" w:cs="Calibri"/>
            <w:noProof/>
          </w:rPr>
          <w:t xml:space="preserve">3.1. Energy strategy and lifting the moratorium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5870A0F0" w14:textId="5373B662"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8" w:history="1">
        <w:r xmlns:w="http://schemas.openxmlformats.org/wordprocessingml/2006/main" w:rsidRPr="00612A7E">
          <w:rPr>
            <w:rStyle w:val="a8"/>
            <w:rFonts w:ascii="Calibri" w:eastAsia="Google Sans" w:hAnsi="Calibri" w:cs="Calibri"/>
            <w:noProof/>
          </w:rPr>
          <w:t xml:space="preserve">3.2. Multi-vector geopolitical strategy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8"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73DB0747" w14:textId="48674351"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69" w:history="1">
        <w:r xmlns:w="http://schemas.openxmlformats.org/wordprocessingml/2006/main" w:rsidRPr="00612A7E">
          <w:rPr>
            <w:rStyle w:val="a8"/>
            <w:rFonts w:ascii="Calibri" w:eastAsia="Google Sans" w:hAnsi="Calibri" w:cs="Calibri"/>
            <w:noProof/>
          </w:rPr>
          <w:t xml:space="preserve">3.3. Standardization as a Geopolitical Bridge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69"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4B324CE" w14:textId="3B4C25FD" w:rsidR="00941420" w:rsidRDefault="00941420">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0" w:history="1">
        <w:r xmlns:w="http://schemas.openxmlformats.org/wordprocessingml/2006/main" w:rsidRPr="00612A7E">
          <w:rPr>
            <w:rStyle w:val="a8"/>
            <w:rFonts w:ascii="Calibri" w:eastAsia="Google Sans" w:hAnsi="Calibri" w:cs="Calibri"/>
            <w:noProof/>
          </w:rPr>
          <w:t xml:space="preserve">IV. PERSONNEL ISSUE AND PROFESSIONAL CONSOLIDATION IN THE CONTEXT OF INTERSTATE ALLIANCES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0"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5797CFF8" w14:textId="64BAF189"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1" w:history="1">
        <w:r xmlns:w="http://schemas.openxmlformats.org/wordprocessingml/2006/main" w:rsidRPr="00612A7E">
          <w:rPr>
            <w:rStyle w:val="a8"/>
            <w:rFonts w:ascii="Calibri" w:eastAsia="Google Sans" w:hAnsi="Calibri" w:cs="Calibri"/>
            <w:noProof/>
          </w:rPr>
          <w:t xml:space="preserve">4.1. The Central Role of Human Capital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1"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761254D4" w14:textId="566F908C"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2" w:history="1">
        <w:r xmlns:w="http://schemas.openxmlformats.org/wordprocessingml/2006/main" w:rsidRPr="00612A7E">
          <w:rPr>
            <w:rStyle w:val="a8"/>
            <w:rFonts w:ascii="Calibri" w:eastAsia="Google Sans" w:hAnsi="Calibri" w:cs="Calibri"/>
            <w:noProof/>
          </w:rPr>
          <w:t xml:space="preserve">4.2. Analysis of industry association models (BAAI and ASKAO)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2"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384D2CE5" w14:textId="281969F5"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3" w:history="1">
        <w:r xmlns:w="http://schemas.openxmlformats.org/wordprocessingml/2006/main" w:rsidRPr="00612A7E">
          <w:rPr>
            <w:rStyle w:val="a8"/>
            <w:rFonts w:ascii="Calibri" w:eastAsia="Google Sans" w:hAnsi="Calibri" w:cs="Calibri"/>
            <w:noProof/>
          </w:rPr>
          <w:t xml:space="preserve">4.3. Strategic Synergy of Soft and Hard Power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3"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03C02BFB" w14:textId="6B8B8236" w:rsidR="00941420" w:rsidRDefault="00941420">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4" w:history="1">
        <w:r xmlns:w="http://schemas.openxmlformats.org/wordprocessingml/2006/main" w:rsidRPr="00612A7E">
          <w:rPr>
            <w:rStyle w:val="a8"/>
            <w:rFonts w:ascii="Calibri" w:eastAsia="Google Sans" w:hAnsi="Calibri" w:cs="Calibri"/>
            <w:noProof/>
          </w:rPr>
          <w:t xml:space="preserve">V. ANALYSIS OF THE LEGAL ADMISSIBILITY AND STRATEGIC FEASIBILITY OF THE NAME "YUGOSLAV" ASSOCIATION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4"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7E63E70A" w14:textId="7BFA2E20"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5" w:history="1">
        <w:r xmlns:w="http://schemas.openxmlformats.org/wordprocessingml/2006/main" w:rsidRPr="00612A7E">
          <w:rPr>
            <w:rStyle w:val="a8"/>
            <w:rFonts w:ascii="Calibri" w:eastAsia="Google Sans" w:hAnsi="Calibri" w:cs="Calibri"/>
            <w:noProof/>
          </w:rPr>
          <w:t xml:space="preserve">5.1. Legal basis and terminology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5"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59A366F0" w14:textId="71C4D836"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6" w:history="1">
        <w:r xmlns:w="http://schemas.openxmlformats.org/wordprocessingml/2006/main" w:rsidRPr="00612A7E">
          <w:rPr>
            <w:rStyle w:val="a8"/>
            <w:rFonts w:ascii="Calibri" w:eastAsia="Google Sans" w:hAnsi="Calibri" w:cs="Calibri"/>
            <w:noProof/>
          </w:rPr>
          <w:t xml:space="preserve">5.2. Specificity of the term "Yugoslav" in the modern context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6"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6CB0EC36" w14:textId="60D26DA4"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7" w:history="1">
        <w:r xmlns:w="http://schemas.openxmlformats.org/wordprocessingml/2006/main" w:rsidRPr="00612A7E">
          <w:rPr>
            <w:rStyle w:val="a8"/>
            <w:rFonts w:ascii="Calibri" w:eastAsia="Google Sans" w:hAnsi="Calibri" w:cs="Calibri"/>
            <w:noProof/>
          </w:rPr>
          <w:t xml:space="preserve">5.3. Refusing nostalgia in favor of functionality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7"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5A62CA74" w14:textId="3D70B08C" w:rsidR="00941420" w:rsidRDefault="00941420">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8" w:history="1">
        <w:r xmlns:w="http://schemas.openxmlformats.org/wordprocessingml/2006/main" w:rsidRPr="00612A7E">
          <w:rPr>
            <w:rStyle w:val="a8"/>
            <w:rFonts w:ascii="Calibri" w:eastAsia="Google Sans" w:hAnsi="Calibri" w:cs="Calibri"/>
            <w:noProof/>
          </w:rPr>
          <w:t xml:space="preserve">VI. STRATEGIC RECOMMENDATIONS FOR THE CREATION OF AN INDUSTRY PLATFORM AND INTERSTATE COOPERATION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8"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1AFDA121" w14:textId="384E9B7D"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79" w:history="1">
        <w:r xmlns:w="http://schemas.openxmlformats.org/wordprocessingml/2006/main" w:rsidRPr="00612A7E">
          <w:rPr>
            <w:rStyle w:val="a8"/>
            <w:rFonts w:ascii="Calibri" w:eastAsia="Google Sans" w:hAnsi="Calibri" w:cs="Calibri"/>
            <w:noProof/>
          </w:rPr>
          <w:t xml:space="preserve">6.1. Recommended Association Model for Serbia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_Toc210924679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7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F1B326D" w14:textId="082AA48E"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80" w:history="1">
        <w:r xmlns:w="http://schemas.openxmlformats.org/wordprocessingml/2006/main" w:rsidRPr="00612A7E">
          <w:rPr>
            <w:rStyle w:val="a8"/>
            <w:rFonts w:ascii="Calibri" w:eastAsia="Google Sans" w:hAnsi="Calibri" w:cs="Calibri"/>
            <w:noProof/>
          </w:rPr>
          <w:t xml:space="preserve">6.2. Development of Human Resources and Integration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80"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216A455C" w14:textId="441834E3" w:rsidR="00941420" w:rsidRDefault="00941420">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924681" w:history="1">
        <w:r xmlns:w="http://schemas.openxmlformats.org/wordprocessingml/2006/main" w:rsidRPr="00612A7E">
          <w:rPr>
            <w:rStyle w:val="a8"/>
            <w:rFonts w:ascii="Calibri" w:eastAsia="Google Sans" w:hAnsi="Calibri" w:cs="Calibri"/>
            <w:noProof/>
          </w:rPr>
          <w:t xml:space="preserve">6.3. The Role of the Analytics Platform: The "Consulting Ecosystem" Model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_Toc210924681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681"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0721B45F" w14:textId="0F703797" w:rsidR="00941420" w:rsidRDefault="00941420" w:rsidP="00C53C14">
      <w:pPr>
        <w:pBdr>
          <w:top w:val="nil"/>
          <w:left w:val="nil"/>
          <w:bottom w:val="nil"/>
          <w:right w:val="nil"/>
          <w:between w:val="nil"/>
        </w:pBdr>
        <w:spacing w:after="240" w:line="275" w:lineRule="auto"/>
        <w:jc w:val="both"/>
        <w:rPr>
          <w:rFonts w:ascii="Calibri" w:eastAsia="Google Sans" w:hAnsi="Calibri" w:cs="Calibri"/>
          <w:b/>
          <w:bCs/>
          <w:color w:val="1B1C1D"/>
          <w:sz w:val="40"/>
          <w:szCs w:val="40"/>
          <w:lang w:val="ru-RU"/>
        </w:rPr>
      </w:pPr>
      <w:r>
        <w:rPr>
          <w:rFonts w:ascii="Calibri" w:eastAsia="Google Sans" w:hAnsi="Calibri" w:cs="Calibri"/>
          <w:b/>
          <w:bCs/>
          <w:color w:val="1B1C1D"/>
          <w:sz w:val="40"/>
          <w:szCs w:val="40"/>
          <w:lang w:val="ru-RU"/>
        </w:rPr>
        <w:fldChar w:fldCharType="end"/>
      </w:r>
    </w:p>
    <w:p w14:paraId="7A4198DF" w14:textId="17C9859E" w:rsidR="00F05A3C" w:rsidRPr="00C53C14" w:rsidRDefault="00000000" w:rsidP="00C53C14">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 w:name="_Toc210553021"/>
      <w:bookmarkStart xmlns:w="http://schemas.openxmlformats.org/wordprocessingml/2006/main" w:id="2" w:name="_Toc210924659"/>
      <w:r xmlns:w="http://schemas.openxmlformats.org/wordprocessingml/2006/main" w:rsidRPr="00C53C14">
        <w:rPr>
          <w:rFonts w:ascii="Calibri" w:eastAsia="Google Sans" w:hAnsi="Calibri" w:cs="Calibri"/>
          <w:color w:val="1B1C1D"/>
        </w:rPr>
        <w:lastRenderedPageBreak xmlns:w="http://schemas.openxmlformats.org/wordprocessingml/2006/main"/>
      </w:r>
      <w:r xmlns:w="http://schemas.openxmlformats.org/wordprocessingml/2006/main" w:rsidRPr="00C53C14">
        <w:rPr>
          <w:rFonts w:ascii="Calibri" w:eastAsia="Google Sans" w:hAnsi="Calibri" w:cs="Calibri"/>
          <w:color w:val="1B1C1D"/>
        </w:rPr>
        <w:t xml:space="preserve">I. BRIEF ANALYTICAL REVIEW: The Strategic Imperative and the Personnel Shortage in Serbia</w:t>
      </w:r>
      <w:bookmarkEnd xmlns:w="http://schemas.openxmlformats.org/wordprocessingml/2006/main" w:id="1"/>
      <w:bookmarkEnd xmlns:w="http://schemas.openxmlformats.org/wordprocessingml/2006/main" w:id="2"/>
    </w:p>
    <w:p w14:paraId="5E4B0D6A"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0553022"/>
      <w:bookmarkStart xmlns:w="http://schemas.openxmlformats.org/wordprocessingml/2006/main" w:id="4" w:name="_Toc210924660"/>
      <w:r xmlns:w="http://schemas.openxmlformats.org/wordprocessingml/2006/main" w:rsidRPr="00C53C14">
        <w:rPr>
          <w:rFonts w:ascii="Calibri" w:eastAsia="Google Sans" w:hAnsi="Calibri" w:cs="Calibri"/>
          <w:color w:val="1B1C1D"/>
        </w:rPr>
        <w:t xml:space="preserve">1.1 Introduction and Definition of the Strategic Imperative</w:t>
      </w:r>
      <w:bookmarkEnd xmlns:w="http://schemas.openxmlformats.org/wordprocessingml/2006/main" w:id="3"/>
      <w:bookmarkEnd xmlns:w="http://schemas.openxmlformats.org/wordprocessingml/2006/main" w:id="4"/>
    </w:p>
    <w:p w14:paraId="6170B588"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Serbia is currently at a critical juncture in shaping its long-term energy policy. The need to revive nuclear energy is driven by a projected fourfold increase in energy consumption by 2050, making diversification of energy sources a strategic imperative. </w:t>
      </w:r>
      <w:r xmlns:w="http://schemas.openxmlformats.org/wordprocessingml/2006/main" w:rsidRPr="00C53C14">
        <w:rPr>
          <w:rFonts w:ascii="Calibri" w:eastAsia="Google Sans Text" w:hAnsi="Calibri" w:cs="Calibri"/>
          <w:color w:val="575B5F"/>
          <w:sz w:val="24"/>
          <w:szCs w:val="24"/>
          <w:vertAlign w:val="superscript"/>
        </w:rPr>
        <w:t xml:space="preserve">1 </w:t>
      </w:r>
      <w:r xmlns:w="http://schemas.openxmlformats.org/wordprocessingml/2006/main" w:rsidRPr="00C53C14">
        <w:rPr>
          <w:rFonts w:ascii="Calibri" w:eastAsia="Google Sans Text" w:hAnsi="Calibri" w:cs="Calibri"/>
          <w:color w:val="1B1C1D"/>
        </w:rPr>
        <w:t xml:space="preserve">The Serbian government recognizes that investment in this area is a matter of national sovereignty and independence. </w:t>
      </w:r>
      <w:r xmlns:w="http://schemas.openxmlformats.org/wordprocessingml/2006/main" w:rsidRPr="00C53C14">
        <w:rPr>
          <w:rFonts w:ascii="Calibri" w:eastAsia="Google Sans Text" w:hAnsi="Calibri" w:cs="Calibri"/>
          <w:color w:val="575B5F"/>
          <w:sz w:val="24"/>
          <w:szCs w:val="24"/>
          <w:vertAlign w:val="superscript"/>
        </w:rPr>
        <w:t xml:space="preserve">2</w:t>
      </w:r>
    </w:p>
    <w:p w14:paraId="3BF1053D"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A key step was the formal consideration of lifting the 35-year moratorium on the construction of nuclear reactors, which was introduced during the Socialist Federal Republic of Yugoslavia (SFRY) following the Chernobyl disaster in 1989. </w:t>
      </w:r>
      <w:r xmlns:w="http://schemas.openxmlformats.org/wordprocessingml/2006/main" w:rsidRPr="00C53C14">
        <w:rPr>
          <w:rFonts w:ascii="Calibri" w:eastAsia="Google Sans Text" w:hAnsi="Calibri" w:cs="Calibri"/>
          <w:color w:val="575B5F"/>
          <w:sz w:val="24"/>
          <w:szCs w:val="24"/>
          <w:vertAlign w:val="superscript"/>
        </w:rPr>
        <w:t xml:space="preserve">3 </w:t>
      </w:r>
      <w:r xmlns:w="http://schemas.openxmlformats.org/wordprocessingml/2006/main" w:rsidRPr="00C53C14">
        <w:rPr>
          <w:rFonts w:ascii="Calibri" w:eastAsia="Google Sans Text" w:hAnsi="Calibri" w:cs="Calibri"/>
          <w:color w:val="1B1C1D"/>
        </w:rPr>
        <w:t xml:space="preserve">This decision paves the way for the implementation of a long-term energy strategy.</w:t>
      </w:r>
    </w:p>
    <w:p w14:paraId="2862CD6D"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The main challenge, however, is that the Serbian nuclear industry is in a state of profound atrophy. Revival should be based not so much on the direct inheritance of the production or energy base, but rather on the restoration and creation of highly qualified human capital from scratch. The question raised about the role of professional personnel is central: the implementation of all plans in such a high-tech and regulated sector depends on the availability of industry specialists capable of integrating into international alliances such as the Eurasian Economic Union, the Eurasian Economic Union, or BRICS.</w:t>
      </w:r>
    </w:p>
    <w:p w14:paraId="6375642B"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5" w:name="_Toc210553023"/>
      <w:bookmarkStart xmlns:w="http://schemas.openxmlformats.org/wordprocessingml/2006/main" w:id="6" w:name="_Toc210924661"/>
      <w:r xmlns:w="http://schemas.openxmlformats.org/wordprocessingml/2006/main" w:rsidRPr="00C53C14">
        <w:rPr>
          <w:rFonts w:ascii="Calibri" w:eastAsia="Google Sans" w:hAnsi="Calibri" w:cs="Calibri"/>
          <w:color w:val="1B1C1D"/>
        </w:rPr>
        <w:t xml:space="preserve">1.2 Key findings on historical legacy and current status</w:t>
      </w:r>
      <w:bookmarkEnd xmlns:w="http://schemas.openxmlformats.org/wordprocessingml/2006/main" w:id="5"/>
      <w:bookmarkEnd xmlns:w="http://schemas.openxmlformats.org/wordprocessingml/2006/main" w:id="6"/>
    </w:p>
    <w:p w14:paraId="2F16A2F3"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The only significant nuclear facility that existed on the territory of modern Serbia before the collapse of the SFRY and retained its scientific significance is the Vinča Institute of Nuclear Sciences, located near Belgrade. </w:t>
      </w:r>
      <w:r xmlns:w="http://schemas.openxmlformats.org/wordprocessingml/2006/main" w:rsidRPr="00C53C14">
        <w:rPr>
          <w:rFonts w:ascii="Calibri" w:eastAsia="Google Sans Text" w:hAnsi="Calibri" w:cs="Calibri"/>
          <w:color w:val="575B5F"/>
          <w:sz w:val="24"/>
          <w:szCs w:val="24"/>
          <w:vertAlign w:val="superscript"/>
        </w:rPr>
        <w:t xml:space="preserve">4</w:t>
      </w:r>
    </w:p>
    <w:p w14:paraId="12761AF9"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Analysis shows that Vinča is an important scientific legacy, but not a functioning industrial or energy infrastructure. Two research reactors (RA and RB) operated on the institute's premises, but they were shut down in 1984, and the final program closure began in the early 2000s. </w:t>
      </w:r>
      <w:r xmlns:w="http://schemas.openxmlformats.org/wordprocessingml/2006/main" w:rsidRPr="00C53C14">
        <w:rPr>
          <w:rFonts w:ascii="Calibri" w:eastAsia="Google Sans Text" w:hAnsi="Calibri" w:cs="Calibri"/>
          <w:color w:val="575B5F"/>
          <w:sz w:val="24"/>
          <w:szCs w:val="24"/>
          <w:vertAlign w:val="superscript"/>
        </w:rPr>
        <w:t xml:space="preserve">4 </w:t>
      </w:r>
      <w:r xmlns:w="http://schemas.openxmlformats.org/wordprocessingml/2006/main" w:rsidRPr="00C53C14">
        <w:rPr>
          <w:rFonts w:ascii="Calibri" w:eastAsia="Google Sans Text" w:hAnsi="Calibri" w:cs="Calibri"/>
          <w:color w:val="1B1C1D"/>
        </w:rPr>
        <w:t xml:space="preserve">This means that active nuclear activity has been suspended for several decades.</w:t>
      </w:r>
    </w:p>
    <w:p w14:paraId="57F57C00"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Operation Vinča, conducted in 2010–2011, was a critical aspect of nuclear security and the final dismantling of the old program. This operation successfully removed the entire stockpile of highly enriched uranium (HEU), which was estimated to be sufficient for two nuclear warheads. </w:t>
      </w:r>
      <w:r xmlns:w="http://schemas.openxmlformats.org/wordprocessingml/2006/main" w:rsidRPr="00C53C14">
        <w:rPr>
          <w:rFonts w:ascii="Calibri" w:eastAsia="Google Sans Text" w:hAnsi="Calibri" w:cs="Calibri"/>
          <w:color w:val="575B5F"/>
          <w:sz w:val="24"/>
          <w:szCs w:val="24"/>
          <w:vertAlign w:val="superscript"/>
        </w:rPr>
        <w:t xml:space="preserve">This </w:t>
      </w:r>
      <w:r xmlns:w="http://schemas.openxmlformats.org/wordprocessingml/2006/main" w:rsidRPr="00C53C14">
        <w:rPr>
          <w:rFonts w:ascii="Calibri" w:eastAsia="Google Sans Text" w:hAnsi="Calibri" w:cs="Calibri"/>
          <w:color w:val="1B1C1D"/>
        </w:rPr>
        <w:t xml:space="preserve">event, carried out jointly with the United States and the Russian Federation, finally resolved the proliferation issue but simultaneously </w:t>
      </w:r>
      <w:r xmlns:w="http://schemas.openxmlformats.org/wordprocessingml/2006/main" w:rsidRPr="00C53C14">
        <w:rPr>
          <w:rFonts w:ascii="Calibri" w:eastAsia="Google Sans Text" w:hAnsi="Calibri" w:cs="Calibri"/>
          <w:color w:val="1B1C1D"/>
        </w:rPr>
        <w:lastRenderedPageBreak xmlns:w="http://schemas.openxmlformats.org/wordprocessingml/2006/main"/>
      </w:r>
      <w:r xmlns:w="http://schemas.openxmlformats.org/wordprocessingml/2006/main" w:rsidRPr="00C53C14">
        <w:rPr>
          <w:rFonts w:ascii="Calibri" w:eastAsia="Google Sans Text" w:hAnsi="Calibri" w:cs="Calibri"/>
          <w:color w:val="1B1C1D"/>
        </w:rPr>
        <w:t xml:space="preserve">underscored the complete dismantling of the active nuclear program. Serbia is thus embarking on a path to recovery, relying on its scientific foundation but without its existing industrial assets.</w:t>
      </w:r>
    </w:p>
    <w:p w14:paraId="4EED51C8" w14:textId="77777777" w:rsidR="00F05A3C" w:rsidRPr="00C53C14" w:rsidRDefault="00000000" w:rsidP="00C53C14">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7" w:name="_Toc210553024"/>
      <w:bookmarkStart xmlns:w="http://schemas.openxmlformats.org/wordprocessingml/2006/main" w:id="8" w:name="_Toc210924662"/>
      <w:r xmlns:w="http://schemas.openxmlformats.org/wordprocessingml/2006/main" w:rsidRPr="00C53C14">
        <w:rPr>
          <w:rFonts w:ascii="Calibri" w:eastAsia="Google Sans" w:hAnsi="Calibri" w:cs="Calibri"/>
          <w:color w:val="1B1C1D"/>
        </w:rPr>
        <w:t xml:space="preserve">II. HISTORICAL HERITAGE OF THE NUCLEAR INDUSTRY OF THE SFRY ON THE TERRITORY OF SERBIA</w:t>
      </w:r>
      <w:bookmarkEnd xmlns:w="http://schemas.openxmlformats.org/wordprocessingml/2006/main" w:id="7"/>
      <w:bookmarkEnd xmlns:w="http://schemas.openxmlformats.org/wordprocessingml/2006/main" w:id="8"/>
    </w:p>
    <w:p w14:paraId="3569B05D"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9" w:name="_Toc210553025"/>
      <w:bookmarkStart xmlns:w="http://schemas.openxmlformats.org/wordprocessingml/2006/main" w:id="10" w:name="_Toc210924663"/>
      <w:r xmlns:w="http://schemas.openxmlformats.org/wordprocessingml/2006/main" w:rsidRPr="00C53C14">
        <w:rPr>
          <w:rFonts w:ascii="Calibri" w:eastAsia="Google Sans" w:hAnsi="Calibri" w:cs="Calibri"/>
          <w:color w:val="1B1C1D"/>
        </w:rPr>
        <w:t xml:space="preserve">2.1. The context of the nuclear program of the SFRY</w:t>
      </w:r>
      <w:bookmarkEnd xmlns:w="http://schemas.openxmlformats.org/wordprocessingml/2006/main" w:id="9"/>
      <w:bookmarkEnd xmlns:w="http://schemas.openxmlformats.org/wordprocessingml/2006/main" w:id="10"/>
    </w:p>
    <w:p w14:paraId="33818DBB"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Historically, the Socialist Federal Republic of Yugoslavia (SFRY) had an ambitious nuclear program. SFRY specialists designed and built one commercial nuclear power plant, Krško (NEK), located in what is now Slovenia. </w:t>
      </w:r>
      <w:r xmlns:w="http://schemas.openxmlformats.org/wordprocessingml/2006/main" w:rsidRPr="00C53C14">
        <w:rPr>
          <w:rFonts w:ascii="Calibri" w:eastAsia="Google Sans Text" w:hAnsi="Calibri" w:cs="Calibri"/>
          <w:color w:val="575B5F"/>
          <w:sz w:val="24"/>
          <w:szCs w:val="24"/>
          <w:vertAlign w:val="superscript"/>
        </w:rPr>
        <w:t xml:space="preserve">2 </w:t>
      </w:r>
      <w:r xmlns:w="http://schemas.openxmlformats.org/wordprocessingml/2006/main" w:rsidRPr="00C53C14">
        <w:rPr>
          <w:rFonts w:ascii="Calibri" w:eastAsia="Google Sans Text" w:hAnsi="Calibri" w:cs="Calibri"/>
          <w:color w:val="1B1C1D"/>
        </w:rPr>
        <w:t xml:space="preserve">In addition to the civilian program, the SFRY also intermittently pursued a nuclear weapons program from 1940 to 1987, temporarily halting it in the 1960s but resuming it after the Indian test in 1974. </w:t>
      </w:r>
      <w:r xmlns:w="http://schemas.openxmlformats.org/wordprocessingml/2006/main" w:rsidRPr="00C53C14">
        <w:rPr>
          <w:rFonts w:ascii="Calibri" w:eastAsia="Google Sans Text" w:hAnsi="Calibri" w:cs="Calibri"/>
          <w:color w:val="575B5F"/>
          <w:sz w:val="24"/>
          <w:szCs w:val="24"/>
          <w:vertAlign w:val="superscript"/>
        </w:rPr>
        <w:t xml:space="preserve">8 </w:t>
      </w:r>
      <w:r xmlns:w="http://schemas.openxmlformats.org/wordprocessingml/2006/main" w:rsidRPr="00C53C14">
        <w:rPr>
          <w:rFonts w:ascii="Calibri" w:eastAsia="Google Sans Text" w:hAnsi="Calibri" w:cs="Calibri"/>
          <w:color w:val="1B1C1D"/>
        </w:rPr>
        <w:t xml:space="preserve">Although the SFRY finally disbanded in April 1992 , </w:t>
      </w:r>
      <w:r xmlns:w="http://schemas.openxmlformats.org/wordprocessingml/2006/main" w:rsidRPr="00C53C14">
        <w:rPr>
          <w:rFonts w:ascii="Calibri" w:eastAsia="Google Sans Text" w:hAnsi="Calibri" w:cs="Calibri"/>
          <w:color w:val="575B5F"/>
          <w:sz w:val="24"/>
          <w:szCs w:val="24"/>
          <w:vertAlign w:val="superscript"/>
        </w:rPr>
        <w:t xml:space="preserve">8 </w:t>
      </w:r>
      <w:r xmlns:w="http://schemas.openxmlformats.org/wordprocessingml/2006/main" w:rsidRPr="00C53C14">
        <w:rPr>
          <w:rFonts w:ascii="Calibri" w:eastAsia="Google Sans Text" w:hAnsi="Calibri" w:cs="Calibri"/>
          <w:color w:val="1B1C1D"/>
        </w:rPr>
        <w:t xml:space="preserve">this historical background suggests that the region had a developed scientific and technical school.</w:t>
      </w:r>
    </w:p>
    <w:p w14:paraId="51618773"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1" w:name="_Toc210553026"/>
      <w:bookmarkStart xmlns:w="http://schemas.openxmlformats.org/wordprocessingml/2006/main" w:id="12" w:name="_Toc210924664"/>
      <w:r xmlns:w="http://schemas.openxmlformats.org/wordprocessingml/2006/main" w:rsidRPr="00C53C14">
        <w:rPr>
          <w:rFonts w:ascii="Calibri" w:eastAsia="Google Sans" w:hAnsi="Calibri" w:cs="Calibri"/>
          <w:color w:val="1B1C1D"/>
        </w:rPr>
        <w:t xml:space="preserve">2.2. Vinča Institute of Nuclear Sciences</w:t>
      </w:r>
      <w:bookmarkEnd xmlns:w="http://schemas.openxmlformats.org/wordprocessingml/2006/main" w:id="11"/>
      <w:bookmarkEnd xmlns:w="http://schemas.openxmlformats.org/wordprocessingml/2006/main" w:id="12"/>
    </w:p>
    <w:p w14:paraId="0A5A2B7D"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The Vinča Institute is the cornerstone of Serbia's atomic heritage. It was founded on October 1, 1948, as the Institute of Physics and is located near Belgrade. </w:t>
      </w:r>
      <w:r xmlns:w="http://schemas.openxmlformats.org/wordprocessingml/2006/main" w:rsidRPr="00C53C14">
        <w:rPr>
          <w:rFonts w:ascii="Calibri" w:eastAsia="Google Sans Text" w:hAnsi="Calibri" w:cs="Calibri"/>
          <w:color w:val="575B5F"/>
          <w:sz w:val="24"/>
          <w:szCs w:val="24"/>
          <w:vertAlign w:val="superscript"/>
        </w:rPr>
        <w:t xml:space="preserve">Today </w:t>
      </w:r>
      <w:r xmlns:w="http://schemas.openxmlformats.org/wordprocessingml/2006/main" w:rsidRPr="00C53C14">
        <w:rPr>
          <w:rFonts w:ascii="Calibri" w:eastAsia="Google Sans Text" w:hAnsi="Calibri" w:cs="Calibri"/>
          <w:color w:val="1B1C1D"/>
        </w:rPr>
        <w:t xml:space="preserve">, it continues to operate as a research institute and is part of the University of Belgrade </w:t>
      </w:r>
      <w:r xmlns:w="http://schemas.openxmlformats.org/wordprocessingml/2006/main" w:rsidRPr="00C53C14">
        <w:rPr>
          <w:rFonts w:ascii="Calibri" w:eastAsia="Google Sans Text" w:hAnsi="Calibri" w:cs="Calibri"/>
          <w:color w:val="575B5F"/>
          <w:sz w:val="24"/>
          <w:szCs w:val="24"/>
          <w:vertAlign w:val="superscript"/>
        </w:rPr>
        <w:t xml:space="preserve">.</w:t>
      </w:r>
    </w:p>
    <w:p w14:paraId="4043196D" w14:textId="77777777" w:rsidR="00F05A3C" w:rsidRPr="00C53C14" w:rsidRDefault="00000000" w:rsidP="00C53C14">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Two research reactors supplied from the USSR were operated on the institute’s premises:</w:t>
      </w:r>
    </w:p>
    <w:p w14:paraId="69333B38" w14:textId="77777777" w:rsidR="00F05A3C" w:rsidRPr="00C53C14" w:rsidRDefault="00000000" w:rsidP="00C53C14">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The RA reactor </w:t>
      </w:r>
      <w:r xmlns:w="http://schemas.openxmlformats.org/wordprocessingml/2006/main" w:rsidRPr="00C53C14">
        <w:rPr>
          <w:rFonts w:ascii="Calibri" w:eastAsia="Google Sans Text" w:hAnsi="Calibri" w:cs="Calibri"/>
          <w:color w:val="1B1C1D"/>
        </w:rPr>
        <w:t xml:space="preserve">is a 6.5 MW heavy-water reactor. It began operation in December 1959 and used Soviet highly enriched uranium (80% enriched) fuel. </w:t>
      </w:r>
      <w:r xmlns:w="http://schemas.openxmlformats.org/wordprocessingml/2006/main" w:rsidRPr="00C53C14">
        <w:rPr>
          <w:rFonts w:ascii="Calibri" w:eastAsia="Google Sans Text" w:hAnsi="Calibri" w:cs="Calibri"/>
          <w:color w:val="575B5F"/>
          <w:sz w:val="24"/>
          <w:szCs w:val="24"/>
          <w:vertAlign w:val="superscript"/>
        </w:rPr>
        <w:t xml:space="preserve">4 </w:t>
      </w:r>
      <w:r xmlns:w="http://schemas.openxmlformats.org/wordprocessingml/2006/main" w:rsidRPr="00C53C14">
        <w:rPr>
          <w:rFonts w:ascii="Calibri" w:eastAsia="Google Sans Text" w:hAnsi="Calibri" w:cs="Calibri"/>
          <w:color w:val="1B1C1D"/>
        </w:rPr>
        <w:t xml:space="preserve">The reactor was temporarily shut down in August 1984, and the final decision to decommission it was made in 2001. </w:t>
      </w:r>
      <w:r xmlns:w="http://schemas.openxmlformats.org/wordprocessingml/2006/main" w:rsidRPr="00C53C14">
        <w:rPr>
          <w:rFonts w:ascii="Calibri" w:eastAsia="Google Sans Text" w:hAnsi="Calibri" w:cs="Calibri"/>
          <w:color w:val="575B5F"/>
          <w:sz w:val="24"/>
          <w:szCs w:val="24"/>
          <w:vertAlign w:val="superscript"/>
        </w:rPr>
        <w:t xml:space="preserve">5 </w:t>
      </w:r>
      <w:r xmlns:w="http://schemas.openxmlformats.org/wordprocessingml/2006/main" w:rsidRPr="00C53C14">
        <w:rPr>
          <w:rFonts w:ascii="Calibri" w:eastAsia="Google Sans Text" w:hAnsi="Calibri" w:cs="Calibri"/>
          <w:color w:val="1B1C1D"/>
        </w:rPr>
        <w:t xml:space="preserve">Decommissioning work has been ongoing since 2002. </w:t>
      </w:r>
      <w:r xmlns:w="http://schemas.openxmlformats.org/wordprocessingml/2006/main" w:rsidRPr="00C53C14">
        <w:rPr>
          <w:rFonts w:ascii="Calibri" w:eastAsia="Google Sans Text" w:hAnsi="Calibri" w:cs="Calibri"/>
          <w:color w:val="575B5F"/>
          <w:sz w:val="24"/>
          <w:szCs w:val="24"/>
          <w:vertAlign w:val="superscript"/>
        </w:rPr>
        <w:t xml:space="preserve">5</w:t>
      </w:r>
    </w:p>
    <w:p w14:paraId="6D73BE44" w14:textId="77777777" w:rsidR="00F05A3C" w:rsidRPr="00C53C14" w:rsidRDefault="00000000" w:rsidP="00C53C14">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RB Reactor (Critical Facility): </w:t>
      </w:r>
      <w:r xmlns:w="http://schemas.openxmlformats.org/wordprocessingml/2006/main" w:rsidRPr="00C53C14">
        <w:rPr>
          <w:rFonts w:ascii="Calibri" w:eastAsia="Google Sans Text" w:hAnsi="Calibri" w:cs="Calibri"/>
          <w:color w:val="1B1C1D"/>
        </w:rPr>
        <w:t xml:space="preserve">Built by Yugoslav scientists in the late 1950s, it used low-enriched uranium metal fuel (2% enrichment) and was intended for physics experiments and training. </w:t>
      </w:r>
      <w:r xmlns:w="http://schemas.openxmlformats.org/wordprocessingml/2006/main" w:rsidRPr="00C53C14">
        <w:rPr>
          <w:rFonts w:ascii="Calibri" w:eastAsia="Google Sans Text" w:hAnsi="Calibri" w:cs="Calibri"/>
          <w:color w:val="575B5F"/>
          <w:sz w:val="24"/>
          <w:szCs w:val="24"/>
          <w:vertAlign w:val="superscript"/>
        </w:rPr>
        <w:t xml:space="preserve">12 </w:t>
      </w:r>
      <w:r xmlns:w="http://schemas.openxmlformats.org/wordprocessingml/2006/main" w:rsidRPr="00C53C14">
        <w:rPr>
          <w:rFonts w:ascii="Calibri" w:eastAsia="Google Sans Text" w:hAnsi="Calibri" w:cs="Calibri"/>
          <w:color w:val="1B1C1D"/>
        </w:rPr>
        <w:t xml:space="preserve">The reactor was also shut down in 1984. </w:t>
      </w:r>
      <w:r xmlns:w="http://schemas.openxmlformats.org/wordprocessingml/2006/main" w:rsidRPr="00C53C14">
        <w:rPr>
          <w:rFonts w:ascii="Calibri" w:eastAsia="Google Sans Text" w:hAnsi="Calibri" w:cs="Calibri"/>
          <w:color w:val="575B5F"/>
          <w:sz w:val="24"/>
          <w:szCs w:val="24"/>
          <w:vertAlign w:val="superscript"/>
        </w:rPr>
        <w:t xml:space="preserve">4</w:t>
      </w:r>
    </w:p>
    <w:p w14:paraId="0C571843" w14:textId="77777777" w:rsidR="00F05A3C" w:rsidRPr="00C53C14" w:rsidRDefault="00000000" w:rsidP="00C53C14">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The most significant event related to the closure of the nuclear program occurred in 2011 (although planning had begun earlier). In an operation involving the US, Serbian, and Russian authorities, 48 kg of highly enriched uranium (HEU) from Vinča were successfully transported to Russia (Dmitrovgrad) for processing into conventional nuclear fuel. </w:t>
      </w:r>
      <w:r xmlns:w="http://schemas.openxmlformats.org/wordprocessingml/2006/main" w:rsidRPr="00C53C14">
        <w:rPr>
          <w:rFonts w:ascii="Calibri" w:eastAsia="Google Sans Text" w:hAnsi="Calibri" w:cs="Calibri"/>
          <w:color w:val="575B5F"/>
          <w:sz w:val="24"/>
          <w:szCs w:val="24"/>
          <w:vertAlign w:val="superscript"/>
        </w:rPr>
        <w:t xml:space="preserve">7 This operation required extraordinary security measures: </w:t>
      </w:r>
      <w:r xmlns:w="http://schemas.openxmlformats.org/wordprocessingml/2006/main" w:rsidRPr="00C53C14">
        <w:rPr>
          <w:rFonts w:ascii="Calibri" w:eastAsia="Google Sans Text" w:hAnsi="Calibri" w:cs="Calibri"/>
          <w:color w:val="1B1C1D"/>
        </w:rPr>
        <w:t xml:space="preserve">up to 1,200 police officers, special operations officers, and anti-terrorist units </w:t>
      </w:r>
      <w:r xmlns:w="http://schemas.openxmlformats.org/wordprocessingml/2006/main" w:rsidRPr="00C53C14">
        <w:rPr>
          <w:rFonts w:ascii="Calibri" w:eastAsia="Google Sans Text" w:hAnsi="Calibri" w:cs="Calibri"/>
          <w:color w:val="1B1C1D"/>
        </w:rPr>
        <w:t xml:space="preserve">were deployed to escort the cargo to the airport . </w:t>
      </w:r>
      <w:r xmlns:w="http://schemas.openxmlformats.org/wordprocessingml/2006/main" w:rsidRPr="00C53C14">
        <w:rPr>
          <w:rFonts w:ascii="Calibri" w:eastAsia="Google Sans Text" w:hAnsi="Calibri" w:cs="Calibri"/>
          <w:color w:val="1B1C1D"/>
        </w:rPr>
        <w:lastRenderedPageBreak xmlns:w="http://schemas.openxmlformats.org/wordprocessingml/2006/main"/>
      </w:r>
      <w:r xmlns:w="http://schemas.openxmlformats.org/wordprocessingml/2006/main" w:rsidRPr="00C53C14">
        <w:rPr>
          <w:rFonts w:ascii="Calibri" w:eastAsia="Google Sans Text" w:hAnsi="Calibri" w:cs="Calibri"/>
          <w:color w:val="575B5F"/>
          <w:sz w:val="24"/>
          <w:szCs w:val="24"/>
          <w:vertAlign w:val="superscript"/>
        </w:rPr>
        <w:t xml:space="preserve">6 </w:t>
      </w:r>
      <w:r xmlns:w="http://schemas.openxmlformats.org/wordprocessingml/2006/main" w:rsidRPr="00C53C14">
        <w:rPr>
          <w:rFonts w:ascii="Calibri" w:eastAsia="Google Sans Text" w:hAnsi="Calibri" w:cs="Calibri"/>
          <w:color w:val="1B1C1D"/>
        </w:rPr>
        <w:t xml:space="preserve">The removal of the HEU eliminated one of the most serious security threats associated with the nuclear legacy of the SFRY.</w:t>
      </w:r>
    </w:p>
    <w:p w14:paraId="3A70C3C0"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3" w:name="_Toc210553027"/>
      <w:bookmarkStart xmlns:w="http://schemas.openxmlformats.org/wordprocessingml/2006/main" w:id="14" w:name="_Toc210924665"/>
      <w:r xmlns:w="http://schemas.openxmlformats.org/wordprocessingml/2006/main" w:rsidRPr="00C53C14">
        <w:rPr>
          <w:rFonts w:ascii="Calibri" w:eastAsia="Google Sans" w:hAnsi="Calibri" w:cs="Calibri"/>
          <w:color w:val="1B1C1D"/>
        </w:rPr>
        <w:t xml:space="preserve">2.3. Analysis of the "Vinch Paradox" and the Personnel Gap</w:t>
      </w:r>
      <w:bookmarkEnd xmlns:w="http://schemas.openxmlformats.org/wordprocessingml/2006/main" w:id="13"/>
      <w:bookmarkEnd xmlns:w="http://schemas.openxmlformats.org/wordprocessingml/2006/main" w:id="14"/>
    </w:p>
    <w:p w14:paraId="44A7642F"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The fact that research reactors were shut down as early as 1984 </w:t>
      </w:r>
      <w:r xmlns:w="http://schemas.openxmlformats.org/wordprocessingml/2006/main" w:rsidRPr="00C53C14">
        <w:rPr>
          <w:rFonts w:ascii="Calibri" w:eastAsia="Google Sans Text" w:hAnsi="Calibri" w:cs="Calibri"/>
          <w:color w:val="575B5F"/>
          <w:sz w:val="24"/>
          <w:szCs w:val="24"/>
          <w:vertAlign w:val="superscript"/>
        </w:rPr>
        <w:t xml:space="preserve">4 </w:t>
      </w:r>
      <w:r xmlns:w="http://schemas.openxmlformats.org/wordprocessingml/2006/main" w:rsidRPr="00C53C14">
        <w:rPr>
          <w:rFonts w:ascii="Calibri" w:eastAsia="Google Sans Text" w:hAnsi="Calibri" w:cs="Calibri"/>
          <w:color w:val="1B1C1D"/>
        </w:rPr>
        <w:t xml:space="preserve">, and a moratorium on nuclear power plant construction was imposed in 1989 </w:t>
      </w:r>
      <w:r xmlns:w="http://schemas.openxmlformats.org/wordprocessingml/2006/main" w:rsidRPr="00C53C14">
        <w:rPr>
          <w:rFonts w:ascii="Calibri" w:eastAsia="Google Sans Text" w:hAnsi="Calibri" w:cs="Calibri"/>
          <w:color w:val="575B5F"/>
          <w:sz w:val="24"/>
          <w:szCs w:val="24"/>
          <w:vertAlign w:val="superscript"/>
        </w:rPr>
        <w:t xml:space="preserve">3 </w:t>
      </w:r>
      <w:r xmlns:w="http://schemas.openxmlformats.org/wordprocessingml/2006/main" w:rsidRPr="00C53C14">
        <w:rPr>
          <w:rFonts w:ascii="Calibri" w:eastAsia="Google Sans Text" w:hAnsi="Calibri" w:cs="Calibri"/>
          <w:color w:val="1B1C1D"/>
        </w:rPr>
        <w:t xml:space="preserve">, demonstrates that active training of specialists for the operation and construction of nuclear facilities ceased almost four decades ago. This creates a colossal personnel gap: specialists who worked in the 1980s have either already retired or possess knowledge and competencies that are not consistent with the requirements of modern technologies, such as Generation III+ reactors or small modular reactors (SMRs). Thus, the Vinča Institute provides a theoretical and scientific foundation, but cannot provide relevant engineering and operational personnel.</w:t>
      </w:r>
    </w:p>
    <w:p w14:paraId="64BB450D"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Furthermore, the historical legacy has left unresolved issues. As of 2018, the institute retains significant volumes of low- and intermediate-level nuclear waste for which no permanent storage location has been selected and no processing is underway. </w:t>
      </w:r>
      <w:r xmlns:w="http://schemas.openxmlformats.org/wordprocessingml/2006/main" w:rsidRPr="00C53C14">
        <w:rPr>
          <w:rFonts w:ascii="Calibri" w:eastAsia="Google Sans Text" w:hAnsi="Calibri" w:cs="Calibri"/>
          <w:color w:val="575B5F"/>
          <w:sz w:val="24"/>
          <w:szCs w:val="24"/>
          <w:vertAlign w:val="superscript"/>
        </w:rPr>
        <w:t xml:space="preserve">4 </w:t>
      </w:r>
      <w:r xmlns:w="http://schemas.openxmlformats.org/wordprocessingml/2006/main" w:rsidRPr="00C53C14">
        <w:rPr>
          <w:rFonts w:ascii="Calibri" w:eastAsia="Google Sans Text" w:hAnsi="Calibri" w:cs="Calibri"/>
          <w:color w:val="1B1C1D"/>
        </w:rPr>
        <w:t xml:space="preserve">The revival of the industry requires addressing this "Vinch Paradox"—ensuring the safe processing and storage of existing waste before building new infrastructure.</w:t>
      </w:r>
    </w:p>
    <w:p w14:paraId="7F54E5BA"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For a more structured presentation of former nuclear facilities in Serbia, the following table is provided:</w:t>
      </w:r>
    </w:p>
    <w:p w14:paraId="76FE00E3"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Table Title: Key nuclear facilities of the SFRY on the territory of modern Serbia (1948–2024)</w:t>
      </w:r>
    </w:p>
    <w:p w14:paraId="0974E919" w14:textId="7E86E725" w:rsidR="00714542" w:rsidRDefault="00714542">
      <w:pPr>
        <w:rPr>
          <w:rFonts w:ascii="Calibri" w:eastAsia="Google Sans Text" w:hAnsi="Calibri" w:cs="Calibri"/>
          <w:color w:val="1B1C1D"/>
        </w:rPr>
      </w:pPr>
      <w:r>
        <w:rPr>
          <w:rFonts w:ascii="Calibri" w:eastAsia="Google Sans Text" w:hAnsi="Calibri" w:cs="Calibri"/>
          <w:color w:val="1B1C1D"/>
        </w:rPr>
        <w:br w:type="page"/>
      </w:r>
    </w:p>
    <w:p w14:paraId="185E7F7D" w14:textId="77777777" w:rsidR="00F05A3C" w:rsidRPr="00C53C14" w:rsidRDefault="00F05A3C" w:rsidP="00C53C14">
      <w:pPr>
        <w:pBdr>
          <w:top w:val="nil"/>
          <w:left w:val="nil"/>
          <w:bottom w:val="nil"/>
          <w:right w:val="nil"/>
          <w:between w:val="nil"/>
        </w:pBdr>
        <w:spacing w:line="275" w:lineRule="auto"/>
        <w:jc w:val="both"/>
        <w:rPr>
          <w:rFonts w:ascii="Calibri" w:eastAsia="Google Sans Text" w:hAnsi="Calibri" w:cs="Calibri"/>
          <w:color w:val="1B1C1D"/>
        </w:rPr>
      </w:pPr>
    </w:p>
    <w:tbl>
      <w:tblPr>
        <w:tblStyle w:val="a5"/>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2049"/>
        <w:gridCol w:w="1915"/>
        <w:gridCol w:w="2030"/>
        <w:gridCol w:w="1320"/>
        <w:gridCol w:w="2030"/>
      </w:tblGrid>
      <w:tr w:rsidR="00941420" w:rsidRPr="00C53C14" w14:paraId="7B993AFA" w14:textId="77777777" w:rsidTr="00941420">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1F1575"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Object</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871E3D"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Location</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A00A36"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Main purpose</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B4A3CA"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Period of active work</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FC650F"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Current status (2024)</w:t>
            </w:r>
          </w:p>
        </w:tc>
      </w:tr>
      <w:tr w:rsidR="00941420" w:rsidRPr="00C53C14" w14:paraId="00B96CA5" w14:textId="77777777" w:rsidTr="00941420">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787ADD"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Vinča Institute of Nuclear Sciences (formerly the Institute of Physics)</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0E354B"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Vinca, Belgrade</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1F633F"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Research Center</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2F6266"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Since 1948 (active nuclear program until 1968)</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DE95DC"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Research Institute, part of the University of Belgrade</w:t>
            </w:r>
          </w:p>
        </w:tc>
      </w:tr>
      <w:tr w:rsidR="00941420" w:rsidRPr="00C53C14" w14:paraId="6D6D1C42" w14:textId="77777777" w:rsidTr="00941420">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899A6E"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Research reactor RA (6.5 MW)</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F6596A"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Vinca, Belgrade</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D0E238"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Research and production of isotopes</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834659"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1959–1984</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2EB387"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Completely shut down (2002), in the process of decommissioning. Highly enriched uranium was removed (2010/2011)</w:t>
            </w:r>
          </w:p>
        </w:tc>
      </w:tr>
      <w:tr w:rsidR="00941420" w:rsidRPr="00C53C14" w14:paraId="28C896A3" w14:textId="77777777" w:rsidTr="00941420">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E1FC40"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Research reactor RB (Critical stand)</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96E8DC"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Vinca, Belgrade</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700FF3"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Physics experiments, training</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209074"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Late 1950s – 1984</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528E4D"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Permanently discontinued. Used for training purposes.</w:t>
            </w:r>
          </w:p>
        </w:tc>
      </w:tr>
      <w:tr w:rsidR="00941420" w:rsidRPr="00C53C14" w14:paraId="38B12254" w14:textId="77777777" w:rsidTr="00941420">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47A5A9"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Krško Nuclear Power Plant (NEK)</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AB11F3"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Krsko, Slovenia (SFRY)</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DC4AAE"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Commercial nuclear power plant</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29BFEC"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Since 1981</w:t>
            </w:r>
          </w:p>
        </w:tc>
        <w:tc>
          <w:tcPr>
            <w:tcW w:w="100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B46886" w14:textId="77777777" w:rsidR="00941420" w:rsidRPr="00C53C14" w:rsidRDefault="0094142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Active (not located in the territory of modern Serbia)</w:t>
            </w:r>
          </w:p>
        </w:tc>
      </w:tr>
    </w:tbl>
    <w:p w14:paraId="7E7ED105" w14:textId="77777777" w:rsidR="00F05A3C" w:rsidRPr="00C53C14" w:rsidRDefault="00F05A3C" w:rsidP="00C53C1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6225AB38" w14:textId="77777777" w:rsidR="00F05A3C" w:rsidRPr="00C53C14" w:rsidRDefault="00000000" w:rsidP="00C53C14">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5" w:name="_Toc210553028"/>
      <w:bookmarkStart xmlns:w="http://schemas.openxmlformats.org/wordprocessingml/2006/main" w:id="16" w:name="_Toc210924666"/>
      <w:r xmlns:w="http://schemas.openxmlformats.org/wordprocessingml/2006/main" w:rsidRPr="00C53C14">
        <w:rPr>
          <w:rFonts w:ascii="Calibri" w:eastAsia="Google Sans" w:hAnsi="Calibri" w:cs="Calibri"/>
          <w:color w:val="1B1C1D"/>
        </w:rPr>
        <w:t xml:space="preserve">III. GEOPOLITICAL AND ENERGY CONTEXT OF THE REVIVAL OF THE ATOM IN SERBIA</w:t>
      </w:r>
      <w:bookmarkEnd xmlns:w="http://schemas.openxmlformats.org/wordprocessingml/2006/main" w:id="15"/>
      <w:bookmarkEnd xmlns:w="http://schemas.openxmlformats.org/wordprocessingml/2006/main" w:id="16"/>
    </w:p>
    <w:p w14:paraId="265369B9"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7" w:name="_Toc210553029"/>
      <w:bookmarkStart xmlns:w="http://schemas.openxmlformats.org/wordprocessingml/2006/main" w:id="18" w:name="_Toc210924667"/>
      <w:r xmlns:w="http://schemas.openxmlformats.org/wordprocessingml/2006/main" w:rsidRPr="00C53C14">
        <w:rPr>
          <w:rFonts w:ascii="Calibri" w:eastAsia="Google Sans" w:hAnsi="Calibri" w:cs="Calibri"/>
          <w:color w:val="1B1C1D"/>
        </w:rPr>
        <w:t xml:space="preserve">3.1. Energy strategy and lifting the moratorium</w:t>
      </w:r>
      <w:bookmarkEnd xmlns:w="http://schemas.openxmlformats.org/wordprocessingml/2006/main" w:id="17"/>
      <w:bookmarkEnd xmlns:w="http://schemas.openxmlformats.org/wordprocessingml/2006/main" w:id="18"/>
    </w:p>
    <w:p w14:paraId="00BD6041"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lastRenderedPageBreak xmlns:w="http://schemas.openxmlformats.org/wordprocessingml/2006/main"/>
      </w:r>
      <w:r xmlns:w="http://schemas.openxmlformats.org/wordprocessingml/2006/main" w:rsidRPr="00C53C14">
        <w:rPr>
          <w:rFonts w:ascii="Calibri" w:eastAsia="Google Sans Text" w:hAnsi="Calibri" w:cs="Calibri"/>
          <w:color w:val="1B1C1D"/>
        </w:rPr>
        <w:t xml:space="preserve">Serbia is seeking to address a dual challenge: reducing dependence on traditional and environmentally problematic sources (coal) and diversifying supplies by reducing its reliance on Russian gas, which has become politically charged following the events of 2022. </w:t>
      </w:r>
      <w:r xmlns:w="http://schemas.openxmlformats.org/wordprocessingml/2006/main" w:rsidRPr="00C53C14">
        <w:rPr>
          <w:rFonts w:ascii="Calibri" w:eastAsia="Google Sans Text" w:hAnsi="Calibri" w:cs="Calibri"/>
          <w:color w:val="575B5F"/>
          <w:sz w:val="24"/>
          <w:szCs w:val="24"/>
          <w:vertAlign w:val="superscript"/>
        </w:rPr>
        <w:t xml:space="preserve">3 </w:t>
      </w:r>
      <w:r xmlns:w="http://schemas.openxmlformats.org/wordprocessingml/2006/main" w:rsidRPr="00C53C14">
        <w:rPr>
          <w:rFonts w:ascii="Calibri" w:eastAsia="Google Sans Text" w:hAnsi="Calibri" w:cs="Calibri"/>
          <w:color w:val="1B1C1D"/>
        </w:rPr>
        <w:t xml:space="preserve">Prime Minister Miloš Vučević has publicly stated that developing a civilian nuclear program is a matter of national security, sovereignty, and independence. </w:t>
      </w:r>
      <w:r xmlns:w="http://schemas.openxmlformats.org/wordprocessingml/2006/main" w:rsidRPr="00C53C14">
        <w:rPr>
          <w:rFonts w:ascii="Calibri" w:eastAsia="Google Sans Text" w:hAnsi="Calibri" w:cs="Calibri"/>
          <w:color w:val="575B5F"/>
          <w:sz w:val="24"/>
          <w:szCs w:val="24"/>
          <w:vertAlign w:val="superscript"/>
        </w:rPr>
        <w:t xml:space="preserve">2</w:t>
      </w:r>
    </w:p>
    <w:p w14:paraId="7C223CEE"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The announcement of the civil nuclear program was reinforced by the signing of a memorandum of understanding (MoU) between five Serbian ministries, as well as 20 companies and universities. This demonstrates a serious government approach and the need to engage multidisciplinary expertise </w:t>
      </w:r>
      <w:r xmlns:w="http://schemas.openxmlformats.org/wordprocessingml/2006/main" w:rsidRPr="00C53C14">
        <w:rPr>
          <w:rFonts w:ascii="Calibri" w:eastAsia="Google Sans Text" w:hAnsi="Calibri" w:cs="Calibri"/>
          <w:color w:val="575B5F"/>
          <w:sz w:val="24"/>
          <w:szCs w:val="24"/>
          <w:vertAlign w:val="superscript"/>
        </w:rPr>
        <w:t xml:space="preserve">.</w:t>
      </w:r>
    </w:p>
    <w:p w14:paraId="35CFF9CF"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9" w:name="_Toc210553030"/>
      <w:bookmarkStart xmlns:w="http://schemas.openxmlformats.org/wordprocessingml/2006/main" w:id="20" w:name="_Toc210924668"/>
      <w:r xmlns:w="http://schemas.openxmlformats.org/wordprocessingml/2006/main" w:rsidRPr="00C53C14">
        <w:rPr>
          <w:rFonts w:ascii="Calibri" w:eastAsia="Google Sans" w:hAnsi="Calibri" w:cs="Calibri"/>
          <w:color w:val="1B1C1D"/>
        </w:rPr>
        <w:t xml:space="preserve">3.2. Multi-vector geopolitical strategy</w:t>
      </w:r>
      <w:bookmarkEnd xmlns:w="http://schemas.openxmlformats.org/wordprocessingml/2006/main" w:id="19"/>
      <w:bookmarkEnd xmlns:w="http://schemas.openxmlformats.org/wordprocessingml/2006/main" w:id="20"/>
    </w:p>
    <w:p w14:paraId="0E6BBE7D"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Serbia pursues a complex policy of balancing between the West (EU, US) and the East (Russia, China), which is reflected in its search for partners for its nuclear program. </w:t>
      </w:r>
      <w:r xmlns:w="http://schemas.openxmlformats.org/wordprocessingml/2006/main" w:rsidRPr="00C53C14">
        <w:rPr>
          <w:rFonts w:ascii="Calibri" w:eastAsia="Google Sans Text" w:hAnsi="Calibri" w:cs="Calibri"/>
          <w:color w:val="575B5F"/>
          <w:sz w:val="24"/>
          <w:szCs w:val="24"/>
          <w:vertAlign w:val="superscript"/>
        </w:rPr>
        <w:t xml:space="preserve">3 </w:t>
      </w:r>
      <w:r xmlns:w="http://schemas.openxmlformats.org/wordprocessingml/2006/main" w:rsidRPr="00C53C14">
        <w:rPr>
          <w:rFonts w:ascii="Calibri" w:eastAsia="Google Sans Text" w:hAnsi="Calibri" w:cs="Calibri"/>
          <w:color w:val="1B1C1D"/>
        </w:rPr>
        <w:t xml:space="preserve">Belgrade is negotiating with key global players, including the Russian Federation, China, South Korea, and France. Separate meetings have also been held with Western vendors such as Rolls-Royce and EDF. </w:t>
      </w:r>
      <w:r xmlns:w="http://schemas.openxmlformats.org/wordprocessingml/2006/main" w:rsidRPr="00C53C14">
        <w:rPr>
          <w:rFonts w:ascii="Calibri" w:eastAsia="Google Sans Text" w:hAnsi="Calibri" w:cs="Calibri"/>
          <w:color w:val="575B5F"/>
          <w:sz w:val="24"/>
          <w:szCs w:val="24"/>
          <w:vertAlign w:val="superscript"/>
        </w:rPr>
        <w:t xml:space="preserve">3</w:t>
      </w:r>
    </w:p>
    <w:p w14:paraId="56778C7D"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This strategy, called "hedging," is used to obtain the best possible terms for cooperation without Serbia becoming politically tied to a single partner. </w:t>
      </w:r>
      <w:r xmlns:w="http://schemas.openxmlformats.org/wordprocessingml/2006/main" w:rsidRPr="00C53C14">
        <w:rPr>
          <w:rFonts w:ascii="Calibri" w:eastAsia="Google Sans Text" w:hAnsi="Calibri" w:cs="Calibri"/>
          <w:color w:val="575B5F"/>
          <w:sz w:val="24"/>
          <w:szCs w:val="24"/>
          <w:vertAlign w:val="superscript"/>
        </w:rPr>
        <w:t xml:space="preserve">3 </w:t>
      </w:r>
      <w:r xmlns:w="http://schemas.openxmlformats.org/wordprocessingml/2006/main" w:rsidRPr="00C53C14">
        <w:rPr>
          <w:rFonts w:ascii="Calibri" w:eastAsia="Google Sans Text" w:hAnsi="Calibri" w:cs="Calibri"/>
          <w:color w:val="1B1C1D"/>
        </w:rPr>
        <w:t xml:space="preserve">Nuclear energy development should not be politicized, which requires special attention to technical and regulatory neutrality. </w:t>
      </w:r>
      <w:r xmlns:w="http://schemas.openxmlformats.org/wordprocessingml/2006/main" w:rsidRPr="00C53C14">
        <w:rPr>
          <w:rFonts w:ascii="Calibri" w:eastAsia="Google Sans Text" w:hAnsi="Calibri" w:cs="Calibri"/>
          <w:color w:val="575B5F"/>
          <w:sz w:val="24"/>
          <w:szCs w:val="24"/>
          <w:vertAlign w:val="superscript"/>
        </w:rPr>
        <w:t xml:space="preserve">2</w:t>
      </w:r>
    </w:p>
    <w:p w14:paraId="3FEC35AA"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1" w:name="_Toc210553031"/>
      <w:bookmarkStart xmlns:w="http://schemas.openxmlformats.org/wordprocessingml/2006/main" w:id="22" w:name="_Toc210924669"/>
      <w:r xmlns:w="http://schemas.openxmlformats.org/wordprocessingml/2006/main" w:rsidRPr="00C53C14">
        <w:rPr>
          <w:rFonts w:ascii="Calibri" w:eastAsia="Google Sans" w:hAnsi="Calibri" w:cs="Calibri"/>
          <w:color w:val="1B1C1D"/>
        </w:rPr>
        <w:t xml:space="preserve">3.3 Standardization as a geopolitical bridge</w:t>
      </w:r>
      <w:bookmarkEnd xmlns:w="http://schemas.openxmlformats.org/wordprocessingml/2006/main" w:id="21"/>
      <w:bookmarkEnd xmlns:w="http://schemas.openxmlformats.org/wordprocessingml/2006/main" w:id="22"/>
    </w:p>
    <w:p w14:paraId="45AB1241"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The choice of a multi-vector approach to potential vendors (from VVER/Rosatom to SMR/Rolls-Royce, as well as French and Korean technologies) means that Serbia will have to deal with different national and integration standards (EAEU/BRICS for Eastern partners and EU/IAEA for Western ones).</w:t>
      </w:r>
    </w:p>
    <w:p w14:paraId="4EE832AF"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The successful integration of such diverse technologies directly depends on the ability of the Serbian expert community to quickly harmonize and implement international technical regulations and standards. This requires personnel capable of acting not simply as engineers, but also as </w:t>
      </w:r>
      <w:r xmlns:w="http://schemas.openxmlformats.org/wordprocessingml/2006/main" w:rsidRPr="00C53C14">
        <w:rPr>
          <w:rFonts w:ascii="Calibri" w:eastAsia="Google Sans Text" w:hAnsi="Calibri" w:cs="Calibri"/>
          <w:b/>
          <w:color w:val="1B1C1D"/>
        </w:rPr>
        <w:t xml:space="preserve">regulatory analysts and risk management consultants </w:t>
      </w:r>
      <w:r xmlns:w="http://schemas.openxmlformats.org/wordprocessingml/2006/main" w:rsidRPr="00C53C14">
        <w:rPr>
          <w:rFonts w:ascii="Calibri" w:eastAsia="Google Sans Text" w:hAnsi="Calibri" w:cs="Calibri"/>
          <w:color w:val="1B1C1D"/>
        </w:rPr>
        <w:t xml:space="preserve">who can effectively operate in a multiregulatory environment. </w:t>
      </w:r>
      <w:r xmlns:w="http://schemas.openxmlformats.org/wordprocessingml/2006/main" w:rsidRPr="00C53C14">
        <w:rPr>
          <w:rFonts w:ascii="Calibri" w:eastAsia="Google Sans Text" w:hAnsi="Calibri" w:cs="Calibri"/>
          <w:color w:val="575B5F"/>
          <w:sz w:val="24"/>
          <w:szCs w:val="24"/>
          <w:vertAlign w:val="superscript"/>
        </w:rPr>
        <w:t xml:space="preserve">1 </w:t>
      </w:r>
      <w:r xmlns:w="http://schemas.openxmlformats.org/wordprocessingml/2006/main" w:rsidRPr="00C53C14">
        <w:rPr>
          <w:rFonts w:ascii="Calibri" w:eastAsia="Google Sans Text" w:hAnsi="Calibri" w:cs="Calibri"/>
          <w:color w:val="1B1C1D"/>
        </w:rPr>
        <w:t xml:space="preserve">The professional association should therefore become a key center for technical regulation and standardization, acting as a broker capable of ensuring the compatibility and security of projects from different vendors.</w:t>
      </w:r>
    </w:p>
    <w:p w14:paraId="6CFAEA5C" w14:textId="77777777" w:rsidR="00941420" w:rsidRDefault="00941420">
      <w:pPr>
        <w:rPr>
          <w:rFonts w:ascii="Calibri" w:eastAsia="Google Sans" w:hAnsi="Calibri" w:cs="Calibri"/>
          <w:b/>
          <w:color w:val="1B1C1D"/>
          <w:sz w:val="36"/>
          <w:szCs w:val="36"/>
        </w:rPr>
      </w:pPr>
      <w:bookmarkStart w:id="23" w:name="_Toc210553032"/>
      <w:bookmarkStart w:id="24" w:name="_Toc210924670"/>
      <w:r>
        <w:rPr>
          <w:rFonts w:ascii="Calibri" w:eastAsia="Google Sans" w:hAnsi="Calibri" w:cs="Calibri"/>
          <w:color w:val="1B1C1D"/>
        </w:rPr>
        <w:br w:type="page"/>
      </w:r>
    </w:p>
    <w:p w14:paraId="779897CD" w14:textId="47C50919" w:rsidR="00F05A3C" w:rsidRPr="00C53C14" w:rsidRDefault="00000000" w:rsidP="00C53C14">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C53C14">
        <w:rPr>
          <w:rFonts w:ascii="Calibri" w:eastAsia="Google Sans" w:hAnsi="Calibri" w:cs="Calibri"/>
          <w:color w:val="1B1C1D"/>
        </w:rPr>
        <w:lastRenderedPageBreak xmlns:w="http://schemas.openxmlformats.org/wordprocessingml/2006/main"/>
      </w:r>
      <w:r xmlns:w="http://schemas.openxmlformats.org/wordprocessingml/2006/main" w:rsidRPr="00C53C14">
        <w:rPr>
          <w:rFonts w:ascii="Calibri" w:eastAsia="Google Sans" w:hAnsi="Calibri" w:cs="Calibri"/>
          <w:color w:val="1B1C1D"/>
        </w:rPr>
        <w:t xml:space="preserve">IV. PERSONNEL ISSUES AND PROFESSIONAL CONSOLIDATION IN THE CONTEXT OF INTERSTATE ALLIANCES</w:t>
      </w:r>
      <w:bookmarkEnd xmlns:w="http://schemas.openxmlformats.org/wordprocessingml/2006/main" w:id="23"/>
      <w:bookmarkEnd xmlns:w="http://schemas.openxmlformats.org/wordprocessingml/2006/main" w:id="24"/>
    </w:p>
    <w:p w14:paraId="1F8C39E1"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5" w:name="_Toc210553033"/>
      <w:bookmarkStart xmlns:w="http://schemas.openxmlformats.org/wordprocessingml/2006/main" w:id="26" w:name="_Toc210924671"/>
      <w:r xmlns:w="http://schemas.openxmlformats.org/wordprocessingml/2006/main" w:rsidRPr="00C53C14">
        <w:rPr>
          <w:rFonts w:ascii="Calibri" w:eastAsia="Google Sans" w:hAnsi="Calibri" w:cs="Calibri"/>
          <w:color w:val="1B1C1D"/>
        </w:rPr>
        <w:t xml:space="preserve">4.1. The Central Role of Human Capital</w:t>
      </w:r>
      <w:bookmarkEnd xmlns:w="http://schemas.openxmlformats.org/wordprocessingml/2006/main" w:id="25"/>
      <w:bookmarkEnd xmlns:w="http://schemas.openxmlformats.org/wordprocessingml/2006/main" w:id="26"/>
    </w:p>
    <w:p w14:paraId="3363143C" w14:textId="77777777" w:rsidR="00F05A3C" w:rsidRPr="00C53C14" w:rsidRDefault="00000000" w:rsidP="00C53C14">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As noted, Serbia faces a critical personnel shortage in the nuclear industry due to the prolonged moratorium. A successful revival requires the simultaneous development of competencies in three key areas:</w:t>
      </w:r>
    </w:p>
    <w:p w14:paraId="7B0C23E0" w14:textId="77777777" w:rsidR="00F05A3C" w:rsidRPr="00C53C14" w:rsidRDefault="00000000" w:rsidP="00C53C14">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Engineering and technical expertise: </w:t>
      </w:r>
      <w:r xmlns:w="http://schemas.openxmlformats.org/wordprocessingml/2006/main" w:rsidRPr="00C53C14">
        <w:rPr>
          <w:rFonts w:ascii="Calibri" w:eastAsia="Google Sans Text" w:hAnsi="Calibri" w:cs="Calibri"/>
          <w:color w:val="1B1C1D"/>
        </w:rPr>
        <w:t xml:space="preserve">Specialists in the construction, operation and, equally important, decommissioning of facilities.</w:t>
      </w:r>
    </w:p>
    <w:p w14:paraId="1BC93FAA" w14:textId="77777777" w:rsidR="00F05A3C" w:rsidRPr="00C53C14" w:rsidRDefault="00000000" w:rsidP="00C53C14">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Technical regulation and standardization: </w:t>
      </w:r>
      <w:r xmlns:w="http://schemas.openxmlformats.org/wordprocessingml/2006/main" w:rsidRPr="00C53C14">
        <w:rPr>
          <w:rFonts w:ascii="Calibri" w:eastAsia="Google Sans Text" w:hAnsi="Calibri" w:cs="Calibri"/>
          <w:color w:val="1B1C1D"/>
        </w:rPr>
        <w:t xml:space="preserve">Experts capable of adapting and implementing international standards, ensuring safety and licensing.</w:t>
      </w:r>
    </w:p>
    <w:p w14:paraId="129C16D5" w14:textId="77777777" w:rsidR="00F05A3C" w:rsidRPr="00C53C14" w:rsidRDefault="00000000" w:rsidP="00C53C14">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Strategic and Management Consulting: </w:t>
      </w:r>
      <w:r xmlns:w="http://schemas.openxmlformats.org/wordprocessingml/2006/main" w:rsidRPr="00C53C14">
        <w:rPr>
          <w:rFonts w:ascii="Calibri" w:eastAsia="Google Sans Text" w:hAnsi="Calibri" w:cs="Calibri"/>
          <w:color w:val="1B1C1D"/>
        </w:rPr>
        <w:t xml:space="preserve">Specialists in managing complex, multi-regulatory cross-border projects, risk management, dispute resolution and strategic planning. </w:t>
      </w:r>
      <w:r xmlns:w="http://schemas.openxmlformats.org/wordprocessingml/2006/main" w:rsidRPr="00C53C14">
        <w:rPr>
          <w:rFonts w:ascii="Calibri" w:eastAsia="Google Sans Text" w:hAnsi="Calibri" w:cs="Calibri"/>
          <w:color w:val="575B5F"/>
          <w:sz w:val="24"/>
          <w:szCs w:val="24"/>
          <w:vertAlign w:val="superscript"/>
        </w:rPr>
        <w:t xml:space="preserve">1</w:t>
      </w:r>
    </w:p>
    <w:p w14:paraId="09249417" w14:textId="77777777" w:rsidR="00F05A3C" w:rsidRPr="00C53C14" w:rsidRDefault="00000000" w:rsidP="00C53C14">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To fill this gap, it is necessary to form professional teams and create training, qualification and retraining centers, attracting leading international specialists. </w:t>
      </w:r>
      <w:r xmlns:w="http://schemas.openxmlformats.org/wordprocessingml/2006/main" w:rsidRPr="00C53C14">
        <w:rPr>
          <w:rFonts w:ascii="Calibri" w:eastAsia="Google Sans Text" w:hAnsi="Calibri" w:cs="Calibri"/>
          <w:color w:val="575B5F"/>
          <w:sz w:val="24"/>
          <w:szCs w:val="24"/>
          <w:vertAlign w:val="superscript"/>
        </w:rPr>
        <w:t xml:space="preserve">1</w:t>
      </w:r>
    </w:p>
    <w:p w14:paraId="7397FE9D"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7" w:name="_Toc210553034"/>
      <w:bookmarkStart xmlns:w="http://schemas.openxmlformats.org/wordprocessingml/2006/main" w:id="28" w:name="_Toc210924672"/>
      <w:r xmlns:w="http://schemas.openxmlformats.org/wordprocessingml/2006/main" w:rsidRPr="00C53C14">
        <w:rPr>
          <w:rFonts w:ascii="Calibri" w:eastAsia="Google Sans" w:hAnsi="Calibri" w:cs="Calibri"/>
          <w:color w:val="1B1C1D"/>
        </w:rPr>
        <w:t xml:space="preserve">4.2. Analysis of industry association models (BAAI and ASKAO)</w:t>
      </w:r>
      <w:bookmarkEnd xmlns:w="http://schemas.openxmlformats.org/wordprocessingml/2006/main" w:id="27"/>
      <w:bookmarkEnd xmlns:w="http://schemas.openxmlformats.org/wordprocessingml/2006/main" w:id="28"/>
    </w:p>
    <w:p w14:paraId="5BB20C64" w14:textId="6F1D2277" w:rsidR="00F05A3C" w:rsidRPr="00C53C14" w:rsidRDefault="00000000" w:rsidP="00C53C14">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A study of functioning regional models, such as the Russian and Bulgarian </w:t>
      </w:r>
      <w:r xmlns:w="http://schemas.openxmlformats.org/wordprocessingml/2006/main" w:rsidR="00714542">
        <w:rPr>
          <w:rFonts w:ascii="Calibri" w:eastAsia="Google Sans Text" w:hAnsi="Calibri" w:cs="Calibri"/>
          <w:color w:val="1B1C1D"/>
          <w:lang w:val="ru-RU"/>
        </w:rPr>
        <w:t xml:space="preserve">professional </w:t>
      </w:r>
      <w:r xmlns:w="http://schemas.openxmlformats.org/wordprocessingml/2006/main" w:rsidRPr="00C53C14">
        <w:rPr>
          <w:rFonts w:ascii="Calibri" w:eastAsia="Google Sans Text" w:hAnsi="Calibri" w:cs="Calibri"/>
          <w:color w:val="1B1C1D"/>
        </w:rPr>
        <w:t xml:space="preserve">associations, demonstrates successful strategies for international cooperation that can be applied in Serbia:</w:t>
      </w:r>
    </w:p>
    <w:p w14:paraId="58924B91" w14:textId="77777777" w:rsidR="00F05A3C" w:rsidRPr="00C53C14" w:rsidRDefault="00000000" w:rsidP="00C53C14">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Russian Model (ASKAO): </w:t>
      </w:r>
      <w:r xmlns:w="http://schemas.openxmlformats.org/wordprocessingml/2006/main" w:rsidRPr="00C53C14">
        <w:rPr>
          <w:rFonts w:ascii="Calibri" w:eastAsia="Google Sans Text" w:hAnsi="Calibri" w:cs="Calibri"/>
          <w:color w:val="1B1C1D"/>
        </w:rPr>
        <w:t xml:space="preserve">The Association of Nuclear Industry Construction Organizations (ASKAO) is a corporate non-profit organization uniting legal entities. Its goals are focused on representing and protecting the interests of its members, coordinating activities, developing standards, and actively interacting with government agencies, including the State Atomic Energy Corporation Rosatom. </w:t>
      </w:r>
      <w:r xmlns:w="http://schemas.openxmlformats.org/wordprocessingml/2006/main" w:rsidRPr="00C53C14">
        <w:rPr>
          <w:rFonts w:ascii="Calibri" w:eastAsia="Google Sans Text" w:hAnsi="Calibri" w:cs="Calibri"/>
          <w:color w:val="575B5F"/>
          <w:sz w:val="24"/>
          <w:szCs w:val="24"/>
          <w:vertAlign w:val="superscript"/>
        </w:rPr>
        <w:t xml:space="preserve">ASKAO pays special attention to systemic issues such as pricing, cost estimation </w:t>
      </w:r>
      <w:r xmlns:w="http://schemas.openxmlformats.org/wordprocessingml/2006/main" w:rsidRPr="00C53C14">
        <w:rPr>
          <w:rFonts w:ascii="Calibri" w:eastAsia="Google Sans Text" w:hAnsi="Calibri" w:cs="Calibri"/>
          <w:color w:val="575B5F"/>
          <w:sz w:val="24"/>
          <w:szCs w:val="24"/>
          <w:vertAlign w:val="superscript"/>
        </w:rPr>
        <w:t xml:space="preserve">, </w:t>
      </w:r>
      <w:r xmlns:w="http://schemas.openxmlformats.org/wordprocessingml/2006/main" w:rsidRPr="00C53C14">
        <w:rPr>
          <w:rFonts w:ascii="Calibri" w:eastAsia="Google Sans Text" w:hAnsi="Calibri" w:cs="Calibri"/>
          <w:color w:val="1B1C1D"/>
        </w:rPr>
        <w:t xml:space="preserve">and participation in industry policy development.</w:t>
      </w:r>
    </w:p>
    <w:p w14:paraId="7F69E173" w14:textId="3A05035C" w:rsidR="00F05A3C" w:rsidRPr="00C53C14" w:rsidRDefault="00000000" w:rsidP="00C53C14">
      <w:pPr xmlns:w="http://schemas.openxmlformats.org/wordprocessingml/2006/main">
        <w:numPr>
          <w:ilvl w:val="0"/>
          <w:numId w:val="3"/>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Bulgarian Model (BAAI): </w:t>
      </w:r>
      <w:r xmlns:w="http://schemas.openxmlformats.org/wordprocessingml/2006/main" w:rsidRPr="00C53C14">
        <w:rPr>
          <w:rFonts w:ascii="Calibri" w:eastAsia="Google Sans Text" w:hAnsi="Calibri" w:cs="Calibri"/>
          <w:color w:val="1B1C1D"/>
        </w:rPr>
        <w:t xml:space="preserve">The Bulgarian Association of Nuclear Industry (BAAI) is a corporate non-profit organization uniting legal entities. Its charter explicitly establishes a commitment to pooling efforts to implement projects in Bulgaria, the Russian Federation, Turkey, and Hungary. </w:t>
      </w:r>
      <w:r xmlns:w="http://schemas.openxmlformats.org/wordprocessingml/2006/main" w:rsidRPr="00C53C14">
        <w:rPr>
          <w:rFonts w:ascii="Calibri" w:eastAsia="Google Sans Text" w:hAnsi="Calibri" w:cs="Calibri"/>
          <w:color w:val="575B5F"/>
          <w:sz w:val="24"/>
          <w:szCs w:val="24"/>
          <w:vertAlign w:val="superscript"/>
        </w:rPr>
        <w:t xml:space="preserve">A </w:t>
      </w:r>
      <w:r xmlns:w="http://schemas.openxmlformats.org/wordprocessingml/2006/main" w:rsidRPr="00C53C14">
        <w:rPr>
          <w:rFonts w:ascii="Calibri" w:eastAsia="Google Sans Text" w:hAnsi="Calibri" w:cs="Calibri"/>
          <w:color w:val="1B1C1D"/>
        </w:rPr>
        <w:t xml:space="preserve">key element that aligns with Serbia's needs is the commitment to develop partnerships with similar organizations in the Russian Federation, Turkey, and Hungary, as well as granting founders the right to direct contacts with partners from the Russian nuclear industry to perform </w:t>
      </w:r>
      <w:r xmlns:w="http://schemas.openxmlformats.org/wordprocessingml/2006/main" w:rsidRPr="00C53C14">
        <w:rPr>
          <w:rFonts w:ascii="Calibri" w:eastAsia="Google Sans Text" w:hAnsi="Calibri" w:cs="Calibri"/>
          <w:color w:val="1B1C1D"/>
        </w:rPr>
        <w:lastRenderedPageBreak xmlns:w="http://schemas.openxmlformats.org/wordprocessingml/2006/main"/>
      </w:r>
      <w:r xmlns:w="http://schemas.openxmlformats.org/wordprocessingml/2006/main" w:rsidRPr="00C53C14">
        <w:rPr>
          <w:rFonts w:ascii="Calibri" w:eastAsia="Google Sans Text" w:hAnsi="Calibri" w:cs="Calibri"/>
          <w:color w:val="1B1C1D"/>
        </w:rPr>
        <w:t xml:space="preserve">construction and installation work (C&amp;I) at Rosatom sites for the purpose of upgrading skills </w:t>
      </w:r>
      <w:r xmlns:w="http://schemas.openxmlformats.org/wordprocessingml/2006/main" w:rsidRPr="00C53C14">
        <w:rPr>
          <w:rFonts w:ascii="Calibri" w:eastAsia="Google Sans Text" w:hAnsi="Calibri" w:cs="Calibri"/>
          <w:color w:val="575B5F"/>
          <w:sz w:val="24"/>
          <w:szCs w:val="24"/>
          <w:vertAlign w:val="superscript"/>
        </w:rPr>
        <w:t xml:space="preserve">.</w:t>
      </w:r>
    </w:p>
    <w:p w14:paraId="03B9032F"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9" w:name="_Toc210553035"/>
      <w:bookmarkStart xmlns:w="http://schemas.openxmlformats.org/wordprocessingml/2006/main" w:id="30" w:name="_Toc210924673"/>
      <w:r xmlns:w="http://schemas.openxmlformats.org/wordprocessingml/2006/main" w:rsidRPr="00C53C14">
        <w:rPr>
          <w:rFonts w:ascii="Calibri" w:eastAsia="Google Sans" w:hAnsi="Calibri" w:cs="Calibri"/>
          <w:color w:val="1B1C1D"/>
        </w:rPr>
        <w:t xml:space="preserve">4.3. Strategic Synergy of Soft and Hard Power</w:t>
      </w:r>
      <w:bookmarkEnd xmlns:w="http://schemas.openxmlformats.org/wordprocessingml/2006/main" w:id="29"/>
      <w:bookmarkEnd xmlns:w="http://schemas.openxmlformats.org/wordprocessingml/2006/main" w:id="30"/>
    </w:p>
    <w:p w14:paraId="1D309419" w14:textId="77777777" w:rsidR="00F05A3C" w:rsidRPr="00C53C14" w:rsidRDefault="00000000" w:rsidP="00C53C14">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The successful implementation of Serbia's nuclear program requires a comprehensive approach that combines deep technical ("hard") expertise and strategic management ("soft") consulting.</w:t>
      </w:r>
    </w:p>
    <w:p w14:paraId="6BAE52E1" w14:textId="77777777" w:rsidR="00F05A3C" w:rsidRPr="00C53C14" w:rsidRDefault="00000000" w:rsidP="00C53C14">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Hard Power (Engineering): Associated with direct technical support, </w:t>
      </w:r>
      <w:r xmlns:w="http://schemas.openxmlformats.org/wordprocessingml/2006/main" w:rsidRPr="00C53C14">
        <w:rPr>
          <w:rFonts w:ascii="Calibri" w:eastAsia="Google Sans Text" w:hAnsi="Calibri" w:cs="Calibri"/>
          <w:color w:val="575B5F"/>
          <w:sz w:val="24"/>
          <w:szCs w:val="24"/>
          <w:vertAlign w:val="superscript"/>
        </w:rPr>
        <w:t xml:space="preserve">solution </w:t>
      </w:r>
      <w:r xmlns:w="http://schemas.openxmlformats.org/wordprocessingml/2006/main" w:rsidRPr="00C53C14">
        <w:rPr>
          <w:rFonts w:ascii="Calibri" w:eastAsia="Google Sans Text" w:hAnsi="Calibri" w:cs="Calibri"/>
          <w:color w:val="1B1C1D"/>
        </w:rPr>
        <w:t xml:space="preserve">implementation, and construction expertise. In the Serbian context, this can be personified by NUCON, a company led by an engineer with 50 years of experience in the nuclear industry.</w:t>
      </w:r>
    </w:p>
    <w:p w14:paraId="19AE6CBD" w14:textId="77777777" w:rsidR="00F05A3C" w:rsidRPr="00C53C14" w:rsidRDefault="00000000" w:rsidP="00C53C14">
      <w:pPr xmlns:w="http://schemas.openxmlformats.org/wordprocessingml/2006/main">
        <w:numPr>
          <w:ilvl w:val="0"/>
          <w:numId w:val="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Soft Power (Strategy): </w:t>
      </w:r>
      <w:r xmlns:w="http://schemas.openxmlformats.org/wordprocessingml/2006/main" w:rsidRPr="00C53C14">
        <w:rPr>
          <w:rFonts w:ascii="Calibri" w:eastAsia="Google Sans Text" w:hAnsi="Calibri" w:cs="Calibri"/>
          <w:color w:val="1B1C1D"/>
        </w:rPr>
        <w:t xml:space="preserve">Associated with risk management, strategic planning, dispute resolution, and navigating geopolitical and regulatory complexities. This is reflected in the CONSILIO B Consulting Bureau's ideology, which focuses on management consulting and the concept of "Plan B" (Consilio B est ea pars consilii tui...), demonstrating the ability to solve complex problems through in-depth analysis of the external environment. </w:t>
      </w:r>
      <w:r xmlns:w="http://schemas.openxmlformats.org/wordprocessingml/2006/main" w:rsidRPr="00C53C14">
        <w:rPr>
          <w:rFonts w:ascii="Calibri" w:eastAsia="Google Sans Text" w:hAnsi="Calibri" w:cs="Calibri"/>
          <w:color w:val="575B5F"/>
          <w:sz w:val="24"/>
          <w:szCs w:val="24"/>
          <w:vertAlign w:val="superscript"/>
        </w:rPr>
        <w:t xml:space="preserve">1</w:t>
      </w:r>
    </w:p>
    <w:p w14:paraId="538E50D2" w14:textId="77777777" w:rsidR="00F05A3C" w:rsidRPr="00C53C14" w:rsidRDefault="00000000" w:rsidP="00C53C14">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The Serbian professional platform aims to achieve this balance by providing members with access to both the technical support needed to work within the EAEU/BRICS or EU, as well as strategic management of cross-border projects. This model of creating a "consulting ecosystem" is a unique competitive advantage in the Balkans </w:t>
      </w:r>
      <w:r xmlns:w="http://schemas.openxmlformats.org/wordprocessingml/2006/main" w:rsidRPr="00C53C14">
        <w:rPr>
          <w:rFonts w:ascii="Calibri" w:eastAsia="Google Sans Text" w:hAnsi="Calibri" w:cs="Calibri"/>
          <w:color w:val="575B5F"/>
          <w:sz w:val="24"/>
          <w:szCs w:val="24"/>
          <w:vertAlign w:val="superscript"/>
        </w:rPr>
        <w:t xml:space="preserve">.</w:t>
      </w:r>
    </w:p>
    <w:p w14:paraId="15BF710B"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An analysis of the existing and required potential for the revival of the industry is presented in the table:</w:t>
      </w:r>
    </w:p>
    <w:p w14:paraId="6C6063EC"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Table Title: Comparative analysis of required and existing human resource potential</w:t>
      </w:r>
    </w:p>
    <w:p w14:paraId="48E64607" w14:textId="77777777" w:rsidR="00F05A3C" w:rsidRPr="00C53C14" w:rsidRDefault="00F05A3C" w:rsidP="00C53C14">
      <w:pPr>
        <w:pBdr>
          <w:top w:val="nil"/>
          <w:left w:val="nil"/>
          <w:bottom w:val="nil"/>
          <w:right w:val="nil"/>
          <w:between w:val="nil"/>
        </w:pBdr>
        <w:spacing w:line="275" w:lineRule="auto"/>
        <w:jc w:val="both"/>
        <w:rPr>
          <w:rFonts w:ascii="Calibri" w:eastAsia="Google Sans Text"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F05A3C" w:rsidRPr="00C53C14" w14:paraId="649DB4A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194698"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Functional area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B61D11"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Key tasks for revival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860BEF"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Existing Potential (Vinch's Legacy)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84CC48"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Learning Resources/Partnerships</w:t>
            </w:r>
          </w:p>
        </w:tc>
      </w:tr>
      <w:tr w:rsidR="00F05A3C" w:rsidRPr="00C53C14" w14:paraId="66696113"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295ED7"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Engineering and Construction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281998"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Construction and installation management according to modern standards, localization of supplies, quality control.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6AE4F6" w14:textId="77777777" w:rsidR="00F05A3C" w:rsidRPr="00C53C14" w:rsidRDefault="00000000" w:rsidP="00C53C1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Critical shortage (program stopped in 1984 </w:t>
            </w:r>
            <w:r xmlns:w="http://schemas.openxmlformats.org/wordprocessingml/2006/main" w:rsidRPr="00C53C14">
              <w:rPr>
                <w:rFonts w:ascii="Calibri" w:eastAsia="Google Sans Text" w:hAnsi="Calibri" w:cs="Calibri"/>
                <w:color w:val="575B5F"/>
                <w:sz w:val="24"/>
                <w:szCs w:val="24"/>
                <w:vertAlign w:val="superscript"/>
              </w:rPr>
              <w:t xml:space="preserve">4 </w:t>
            </w:r>
            <w:r xmlns:w="http://schemas.openxmlformats.org/wordprocessingml/2006/main" w:rsidRPr="00C53C14">
              <w:rPr>
                <w:rFonts w:ascii="Calibri" w:eastAsia="Google Sans Text" w:hAnsi="Calibri" w:cs="Calibri"/>
                <w:color w:val="1B1C1D"/>
              </w:rPr>
              <w:t xml:space="preserve">). Experience is limited to old technologies.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DE9E3D" w14:textId="77777777" w:rsidR="00F05A3C" w:rsidRPr="00C53C14" w:rsidRDefault="00000000" w:rsidP="00C53C1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Rosatom (on-site practice, as in BAAI </w:t>
            </w:r>
            <w:r xmlns:w="http://schemas.openxmlformats.org/wordprocessingml/2006/main" w:rsidRPr="00C53C14">
              <w:rPr>
                <w:rFonts w:ascii="Calibri" w:eastAsia="Google Sans Text" w:hAnsi="Calibri" w:cs="Calibri"/>
                <w:color w:val="575B5F"/>
                <w:sz w:val="24"/>
                <w:szCs w:val="24"/>
                <w:vertAlign w:val="superscript"/>
              </w:rPr>
              <w:t xml:space="preserve">1 </w:t>
            </w:r>
            <w:r xmlns:w="http://schemas.openxmlformats.org/wordprocessingml/2006/main" w:rsidRPr="00C53C14">
              <w:rPr>
                <w:rFonts w:ascii="Calibri" w:eastAsia="Google Sans Text" w:hAnsi="Calibri" w:cs="Calibri"/>
                <w:color w:val="1B1C1D"/>
              </w:rPr>
              <w:t xml:space="preserve">), Western vendors (Rolls-Royce, EDF), NUCON (engineering expertise). </w:t>
            </w:r>
            <w:r xmlns:w="http://schemas.openxmlformats.org/wordprocessingml/2006/main" w:rsidRPr="00C53C14">
              <w:rPr>
                <w:rFonts w:ascii="Calibri" w:eastAsia="Google Sans Text" w:hAnsi="Calibri" w:cs="Calibri"/>
                <w:color w:val="575B5F"/>
                <w:sz w:val="24"/>
                <w:szCs w:val="24"/>
                <w:vertAlign w:val="superscript"/>
              </w:rPr>
              <w:t xml:space="preserve">1</w:t>
            </w:r>
          </w:p>
        </w:tc>
      </w:tr>
      <w:tr w:rsidR="00F05A3C" w:rsidRPr="00C53C14" w14:paraId="02C957A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BE0AB6"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lastRenderedPageBreak xmlns:w="http://schemas.openxmlformats.org/wordprocessingml/2006/main"/>
            </w:r>
            <w:r xmlns:w="http://schemas.openxmlformats.org/wordprocessingml/2006/main" w:rsidRPr="00C53C14">
              <w:rPr>
                <w:rFonts w:ascii="Calibri" w:eastAsia="Google Sans Text" w:hAnsi="Calibri" w:cs="Calibri"/>
                <w:b/>
                <w:color w:val="1B1C1D"/>
              </w:rPr>
              <w:t xml:space="preserve">Regulation and Safety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ADEF23"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Licensing, adaptation of international standards (IAEA, EU, EAEU/RF), radioactive waste management.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BBF7B2"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Formal structure (SRBATOM), but lack of practical experience in new projects (Gen III+, SMR).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1A234F"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Interaction with NAICS (RF), specialized associations (ASKAO, BAAI), Vinča Institute (scientific supervision).</w:t>
            </w:r>
          </w:p>
        </w:tc>
      </w:tr>
      <w:tr w:rsidR="00F05A3C" w:rsidRPr="00C53C14" w14:paraId="04CAFF3A"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34863A"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Strategic Consulting and Management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0E0968"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Financing, dispute resolution, risk management (multinoromative environment), geopolitical balancing.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8BBD4E"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Very low, the creation of a new management school is required.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EA40F7" w14:textId="7CEA3427" w:rsidR="00F05A3C" w:rsidRPr="00C53C14" w:rsidRDefault="00000000" w:rsidP="00C53C1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CONSILIO (strategic management and analysis). </w:t>
            </w:r>
            <w:r xmlns:w="http://schemas.openxmlformats.org/wordprocessingml/2006/main" w:rsidRPr="00C53C14">
              <w:rPr>
                <w:rFonts w:ascii="Calibri" w:eastAsia="Google Sans Text" w:hAnsi="Calibri" w:cs="Calibri"/>
                <w:color w:val="575B5F"/>
                <w:sz w:val="24"/>
                <w:szCs w:val="24"/>
                <w:vertAlign w:val="superscript"/>
              </w:rPr>
              <w:t xml:space="preserve">1 </w:t>
            </w:r>
            <w:r xmlns:w="http://schemas.openxmlformats.org/wordprocessingml/2006/main" w:rsidRPr="00C53C14">
              <w:rPr>
                <w:rFonts w:ascii="Calibri" w:eastAsia="Google Sans Text" w:hAnsi="Calibri" w:cs="Calibri"/>
                <w:color w:val="1B1C1D"/>
              </w:rPr>
              <w:t xml:space="preserve">Focus on </w:t>
            </w:r>
            <w:r xmlns:w="http://schemas.openxmlformats.org/wordprocessingml/2006/main" w:rsidR="00941420">
              <w:rPr>
                <w:rFonts w:ascii="Calibri" w:eastAsia="Google Sans Text" w:hAnsi="Calibri" w:cs="Calibri"/>
                <w:color w:val="1B1C1D"/>
                <w:lang w:val="ru-RU"/>
              </w:rPr>
              <w:t xml:space="preserve">NGO partnerships EFIS </w:t>
            </w:r>
            <w:r xmlns:w="http://schemas.openxmlformats.org/wordprocessingml/2006/main" w:rsidRPr="00C53C14">
              <w:rPr>
                <w:rFonts w:ascii="Calibri" w:eastAsia="Google Sans Text" w:hAnsi="Calibri" w:cs="Calibri"/>
                <w:color w:val="1B1C1D"/>
              </w:rPr>
              <w:t xml:space="preserve">EAEU/BRICS (EAEU/BRICS).</w:t>
            </w:r>
          </w:p>
        </w:tc>
      </w:tr>
    </w:tbl>
    <w:p w14:paraId="7AAE1016" w14:textId="77777777" w:rsidR="00F05A3C" w:rsidRPr="00C53C14" w:rsidRDefault="00F05A3C" w:rsidP="00C53C14">
      <w:pPr>
        <w:pBdr>
          <w:top w:val="nil"/>
          <w:left w:val="nil"/>
          <w:bottom w:val="nil"/>
          <w:right w:val="nil"/>
          <w:between w:val="nil"/>
        </w:pBdr>
        <w:spacing w:after="240" w:line="275" w:lineRule="auto"/>
        <w:jc w:val="both"/>
        <w:rPr>
          <w:rFonts w:ascii="Calibri" w:eastAsia="Google Sans Text" w:hAnsi="Calibri" w:cs="Calibri"/>
          <w:color w:val="1B1C1D"/>
        </w:rPr>
      </w:pPr>
    </w:p>
    <w:p w14:paraId="02AC08CB" w14:textId="77777777" w:rsidR="00F05A3C" w:rsidRPr="00C53C14" w:rsidRDefault="00000000" w:rsidP="00C53C14">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31" w:name="_Toc210553036"/>
      <w:bookmarkStart xmlns:w="http://schemas.openxmlformats.org/wordprocessingml/2006/main" w:id="32" w:name="_Toc210924674"/>
      <w:r xmlns:w="http://schemas.openxmlformats.org/wordprocessingml/2006/main" w:rsidRPr="00C53C14">
        <w:rPr>
          <w:rFonts w:ascii="Calibri" w:eastAsia="Google Sans" w:hAnsi="Calibri" w:cs="Calibri"/>
          <w:color w:val="1B1C1D"/>
        </w:rPr>
        <w:t xml:space="preserve">V. ANALYSIS OF THE LEGAL ADMISSIBILITY AND STRATEGIC FEASIBILITY OF THE NAME "YUGOSLAV" ASSOCIATION</w:t>
      </w:r>
      <w:bookmarkEnd xmlns:w="http://schemas.openxmlformats.org/wordprocessingml/2006/main" w:id="31"/>
      <w:bookmarkEnd xmlns:w="http://schemas.openxmlformats.org/wordprocessingml/2006/main" w:id="32"/>
    </w:p>
    <w:p w14:paraId="1891CB11"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3" w:name="_Toc210553037"/>
      <w:bookmarkStart xmlns:w="http://schemas.openxmlformats.org/wordprocessingml/2006/main" w:id="34" w:name="_Toc210924675"/>
      <w:r xmlns:w="http://schemas.openxmlformats.org/wordprocessingml/2006/main" w:rsidRPr="00C53C14">
        <w:rPr>
          <w:rFonts w:ascii="Calibri" w:eastAsia="Google Sans" w:hAnsi="Calibri" w:cs="Calibri"/>
          <w:color w:val="1B1C1D"/>
        </w:rPr>
        <w:t xml:space="preserve">5.1. Legal basis and terminology</w:t>
      </w:r>
      <w:bookmarkEnd xmlns:w="http://schemas.openxmlformats.org/wordprocessingml/2006/main" w:id="33"/>
      <w:bookmarkEnd xmlns:w="http://schemas.openxmlformats.org/wordprocessingml/2006/main" w:id="34"/>
    </w:p>
    <w:p w14:paraId="165E12F6"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Professional associations and business associations in Serbia are registered in accordance with national legislation as "Poslovna udruženja" (business associations) or non-profit organizations. </w:t>
      </w:r>
      <w:r xmlns:w="http://schemas.openxmlformats.org/wordprocessingml/2006/main" w:rsidRPr="00C53C14">
        <w:rPr>
          <w:rFonts w:ascii="Calibri" w:eastAsia="Google Sans Text" w:hAnsi="Calibri" w:cs="Calibri"/>
          <w:color w:val="575B5F"/>
          <w:sz w:val="24"/>
          <w:szCs w:val="24"/>
          <w:vertAlign w:val="superscript"/>
        </w:rPr>
        <w:t xml:space="preserve">9 </w:t>
      </w:r>
      <w:r xmlns:w="http://schemas.openxmlformats.org/wordprocessingml/2006/main" w:rsidRPr="00C53C14">
        <w:rPr>
          <w:rFonts w:ascii="Calibri" w:eastAsia="Google Sans Text" w:hAnsi="Calibri" w:cs="Calibri"/>
          <w:color w:val="1B1C1D"/>
        </w:rPr>
        <w:t xml:space="preserve">The use of the legal entity's name must correspond to the current legal status of the state in which it is registered.</w:t>
      </w:r>
    </w:p>
    <w:p w14:paraId="4AE35151" w14:textId="77777777" w:rsidR="00714542"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The term "Yugoslav" refers to the state that ceased to exist after 1992. </w:t>
      </w:r>
      <w:r xmlns:w="http://schemas.openxmlformats.org/wordprocessingml/2006/main" w:rsidRPr="00C53C14">
        <w:rPr>
          <w:rFonts w:ascii="Calibri" w:eastAsia="Google Sans Text" w:hAnsi="Calibri" w:cs="Calibri"/>
          <w:color w:val="575B5F"/>
          <w:sz w:val="24"/>
          <w:szCs w:val="24"/>
          <w:vertAlign w:val="superscript"/>
        </w:rPr>
        <w:t xml:space="preserve">8 </w:t>
      </w:r>
      <w:r xmlns:w="http://schemas.openxmlformats.org/wordprocessingml/2006/main" w:rsidRPr="00C53C14">
        <w:rPr>
          <w:rFonts w:ascii="Calibri" w:eastAsia="Google Sans Text" w:hAnsi="Calibri" w:cs="Calibri"/>
          <w:color w:val="1B1C1D"/>
        </w:rPr>
        <w:t xml:space="preserve">Currently, there is no modern legal entity that could be the legal successor to the name "Yugoslavia" in the context of state registration.</w:t>
      </w:r>
    </w:p>
    <w:p w14:paraId="6A20E7F3" w14:textId="48038A74" w:rsidR="00714542"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5" w:name="_Toc210553038"/>
      <w:bookmarkStart xmlns:w="http://schemas.openxmlformats.org/wordprocessingml/2006/main" w:id="36" w:name="_Toc210924676"/>
      <w:r xmlns:w="http://schemas.openxmlformats.org/wordprocessingml/2006/main" w:rsidRPr="00C53C14">
        <w:rPr>
          <w:rFonts w:ascii="Calibri" w:eastAsia="Google Sans" w:hAnsi="Calibri" w:cs="Calibri"/>
          <w:color w:val="1B1C1D"/>
        </w:rPr>
        <w:t xml:space="preserve">5.2. Specificity of the term "Yugoslav" in the modern context</w:t>
      </w:r>
      <w:bookmarkEnd xmlns:w="http://schemas.openxmlformats.org/wordprocessingml/2006/main" w:id="35"/>
      <w:bookmarkEnd xmlns:w="http://schemas.openxmlformats.org/wordprocessingml/2006/main" w:id="36"/>
    </w:p>
    <w:p w14:paraId="2A87A426" w14:textId="4035C705"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Using the name "Yugoslav Association" carries significant legal and strategic risks. Legal registration may be complicated by the need to justify the use of a historical name unrelated to the current Republic of Serbia. It may also cause confusion in business dealings and interactions with national regulatory authorities (e.g., SRBATOM).</w:t>
      </w:r>
    </w:p>
    <w:p w14:paraId="47EA4FF8" w14:textId="77777777" w:rsidR="00714542"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lastRenderedPageBreak xmlns:w="http://schemas.openxmlformats.org/wordprocessingml/2006/main"/>
      </w:r>
      <w:r xmlns:w="http://schemas.openxmlformats.org/wordprocessingml/2006/main" w:rsidRPr="00C53C14">
        <w:rPr>
          <w:rFonts w:ascii="Calibri" w:eastAsia="Google Sans Text" w:hAnsi="Calibri" w:cs="Calibri"/>
          <w:color w:val="1B1C1D"/>
        </w:rPr>
        <w:t xml:space="preserve">From a strategic perspective, such a name is inconsistent with Serbia's goals of multi-vector cooperation. The term "Yugoslav" carries political and nostalgic connotations that could be perceived negatively by partners from other successor states of the Socialist Federal Republic of Yugoslavia (Croatia, Slovenia) or Western vendors seeking a stable and depoliticized business environment </w:t>
      </w:r>
      <w:r xmlns:w="http://schemas.openxmlformats.org/wordprocessingml/2006/main" w:rsidRPr="00C53C14">
        <w:rPr>
          <w:rFonts w:ascii="Calibri" w:eastAsia="Google Sans Text" w:hAnsi="Calibri" w:cs="Calibri"/>
          <w:color w:val="575B5F"/>
          <w:sz w:val="24"/>
          <w:szCs w:val="24"/>
          <w:vertAlign w:val="superscript"/>
        </w:rPr>
        <w:t xml:space="preserve">.</w:t>
      </w:r>
    </w:p>
    <w:p w14:paraId="28A21E4C" w14:textId="77777777" w:rsidR="00714542"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7" w:name="_Toc210553039"/>
      <w:bookmarkStart xmlns:w="http://schemas.openxmlformats.org/wordprocessingml/2006/main" w:id="38" w:name="_Toc210924677"/>
      <w:r xmlns:w="http://schemas.openxmlformats.org/wordprocessingml/2006/main" w:rsidRPr="00C53C14">
        <w:rPr>
          <w:rFonts w:ascii="Calibri" w:eastAsia="Google Sans" w:hAnsi="Calibri" w:cs="Calibri"/>
          <w:color w:val="1B1C1D"/>
        </w:rPr>
        <w:t xml:space="preserve">5.3. Rejecting nostalgia in favor of functionality</w:t>
      </w:r>
      <w:bookmarkEnd xmlns:w="http://schemas.openxmlformats.org/wordprocessingml/2006/main" w:id="37"/>
      <w:bookmarkEnd xmlns:w="http://schemas.openxmlformats.org/wordprocessingml/2006/main" w:id="38"/>
    </w:p>
    <w:p w14:paraId="662761C6" w14:textId="5F750DDF"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Modern industry structures operating in the region choose names that clearly define their geographic location and scope of activity. The Bulgarian association uses "БЪЛГАРСКА АСОЦИАЦИЯ В АТОМНАТА INDUSTRIЯ" (Bulgarian Association of Nuclear Industry Construction Organizations </w:t>
      </w:r>
      <w:r xmlns:w="http://schemas.openxmlformats.org/wordprocessingml/2006/main" w:rsidRPr="00C53C14">
        <w:rPr>
          <w:rFonts w:ascii="Calibri" w:eastAsia="Google Sans Text" w:hAnsi="Calibri" w:cs="Calibri"/>
          <w:color w:val="575B5F"/>
          <w:sz w:val="24"/>
          <w:szCs w:val="24"/>
          <w:vertAlign w:val="superscript"/>
        </w:rPr>
        <w:t xml:space="preserve">) , while the Russian one uses "Асоциация организация для строительных комплекс в </w:t>
      </w:r>
      <w:r xmlns:w="http://schemas.openxmlformats.org/wordprocessingml/2006/main" w:rsidRPr="00C53C14">
        <w:rPr>
          <w:rFonts w:ascii="Calibri" w:eastAsia="Google Sans Text" w:hAnsi="Calibri" w:cs="Calibri"/>
          <w:color w:val="575B5F"/>
          <w:sz w:val="24"/>
          <w:szCs w:val="24"/>
          <w:vertAlign w:val="superscript"/>
        </w:rPr>
        <w:t xml:space="preserve">лабораторий </w:t>
      </w:r>
      <w:r xmlns:w="http://schemas.openxmlformats.org/wordprocessingml/2006/main" w:rsidRPr="00C53C14">
        <w:rPr>
          <w:rFonts w:ascii="Calibri" w:eastAsia="Google Sans Text" w:hAnsi="Calibri" w:cs="Calibri"/>
          <w:color w:val="1B1C1D"/>
        </w:rPr>
        <w:t xml:space="preserve">." (Association of Nuclear Industry Construction Organizations)</w:t>
      </w:r>
    </w:p>
    <w:p w14:paraId="0FDEDC06" w14:textId="77777777" w:rsidR="00F05A3C" w:rsidRPr="00C53C14" w:rsidRDefault="00000000" w:rsidP="00C53C14">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Instead of a historically loaded name, it is recommended to use:</w:t>
      </w:r>
    </w:p>
    <w:p w14:paraId="73AB911E" w14:textId="77777777" w:rsidR="00F05A3C" w:rsidRPr="00C53C14" w:rsidRDefault="00000000" w:rsidP="00C53C14">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National name: </w:t>
      </w:r>
      <w:r xmlns:w="http://schemas.openxmlformats.org/wordprocessingml/2006/main" w:rsidRPr="00C53C14">
        <w:rPr>
          <w:rFonts w:ascii="Calibri" w:eastAsia="Google Sans Text" w:hAnsi="Calibri" w:cs="Calibri"/>
          <w:color w:val="1B1C1D"/>
        </w:rPr>
        <w:t xml:space="preserve">"Serbian Association..." to ensure maximum legitimacy and effective interaction with state institutions.</w:t>
      </w:r>
    </w:p>
    <w:p w14:paraId="17EB1BEB" w14:textId="77777777" w:rsidR="00F05A3C" w:rsidRPr="00C53C14" w:rsidRDefault="00000000" w:rsidP="00C53C14">
      <w:pPr xmlns:w="http://schemas.openxmlformats.org/wordprocessingml/2006/main">
        <w:numPr>
          <w:ilvl w:val="0"/>
          <w:numId w:val="5"/>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Regional name: </w:t>
      </w:r>
      <w:r xmlns:w="http://schemas.openxmlformats.org/wordprocessingml/2006/main" w:rsidRPr="00C53C14">
        <w:rPr>
          <w:rFonts w:ascii="Calibri" w:eastAsia="Google Sans Text" w:hAnsi="Calibri" w:cs="Calibri"/>
          <w:color w:val="1B1C1D"/>
        </w:rPr>
        <w:t xml:space="preserve">"Nuclear Industry Association of South-East Europe/Balkans" (similar to the positioning of platforms such as NUCLEAR SERBIA), which denotes a broad sphere of influence and integration. </w:t>
      </w:r>
      <w:r xmlns:w="http://schemas.openxmlformats.org/wordprocessingml/2006/main" w:rsidRPr="00C53C14">
        <w:rPr>
          <w:rFonts w:ascii="Calibri" w:eastAsia="Google Sans Text" w:hAnsi="Calibri" w:cs="Calibri"/>
          <w:color w:val="575B5F"/>
          <w:sz w:val="24"/>
          <w:szCs w:val="24"/>
          <w:vertAlign w:val="superscript"/>
        </w:rPr>
        <w:t xml:space="preserve">1</w:t>
      </w:r>
    </w:p>
    <w:p w14:paraId="319ACF21" w14:textId="77777777" w:rsidR="00F05A3C" w:rsidRPr="00C53C14" w:rsidRDefault="00000000" w:rsidP="00C53C14">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Consequently, calling an association “Yugoslav” is legally possible only under specific conditions (for example, registration as a transnational historical NPO), but strategically this is inappropriate and is not accepted in modern Serbian business practice, which is focused on attracting international investment.</w:t>
      </w:r>
    </w:p>
    <w:p w14:paraId="1B08E6C7"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Table Title: Comparative Analysis of Strategic Naming Models for Professional Associations</w:t>
      </w:r>
    </w:p>
    <w:p w14:paraId="3F8A2634" w14:textId="77777777" w:rsidR="00F05A3C" w:rsidRPr="00C53C14" w:rsidRDefault="00F05A3C" w:rsidP="00C53C14">
      <w:pPr>
        <w:pBdr>
          <w:top w:val="nil"/>
          <w:left w:val="nil"/>
          <w:bottom w:val="nil"/>
          <w:right w:val="nil"/>
          <w:between w:val="nil"/>
        </w:pBdr>
        <w:spacing w:line="275" w:lineRule="auto"/>
        <w:jc w:val="both"/>
        <w:rPr>
          <w:rFonts w:ascii="Calibri" w:eastAsia="Google Sans Text" w:hAnsi="Calibri" w:cs="Calibri"/>
          <w:color w:val="1B1C1D"/>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F05A3C" w:rsidRPr="00C53C14" w14:paraId="1DDF395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E85E6D"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Evaluation criteria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7B44A7"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"Yugoslav Association" (Historical Model)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059855"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"Serbian Association" (National Model)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B1AA4E"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"Nuclear Serbia" / "Balkan Platform" (Strategic Model)</w:t>
            </w:r>
          </w:p>
        </w:tc>
      </w:tr>
      <w:tr w:rsidR="00F05A3C" w:rsidRPr="00C53C14" w14:paraId="3858ED2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A8AC7C"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Legal basis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EDC2A6"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Controversial, requires justification in the context of historical heritage or </w:t>
            </w:r>
            <w:r xmlns:w="http://schemas.openxmlformats.org/wordprocessingml/2006/main" w:rsidRPr="00C53C14">
              <w:rPr>
                <w:rFonts w:ascii="Calibri" w:eastAsia="Google Sans Text" w:hAnsi="Calibri" w:cs="Calibri"/>
                <w:color w:val="1B1C1D"/>
              </w:rPr>
              <w:lastRenderedPageBreak xmlns:w="http://schemas.openxmlformats.org/wordprocessingml/2006/main"/>
            </w:r>
            <w:r xmlns:w="http://schemas.openxmlformats.org/wordprocessingml/2006/main" w:rsidRPr="00C53C14">
              <w:rPr>
                <w:rFonts w:ascii="Calibri" w:eastAsia="Google Sans Text" w:hAnsi="Calibri" w:cs="Calibri"/>
                <w:color w:val="1B1C1D"/>
              </w:rPr>
              <w:t xml:space="preserve">regional unification.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513D97"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lastRenderedPageBreak xmlns:w="http://schemas.openxmlformats.org/wordprocessingml/2006/main"/>
            </w:r>
            <w:r xmlns:w="http://schemas.openxmlformats.org/wordprocessingml/2006/main" w:rsidRPr="00C53C14">
              <w:rPr>
                <w:rFonts w:ascii="Calibri" w:eastAsia="Google Sans Text" w:hAnsi="Calibri" w:cs="Calibri"/>
                <w:color w:val="1B1C1D"/>
              </w:rPr>
              <w:t xml:space="preserve">Clear, tied to the legislation of the Republic of Serbia.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B470D2" w14:textId="77777777" w:rsidR="00F05A3C" w:rsidRPr="00C53C14" w:rsidRDefault="00000000" w:rsidP="00C53C1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Clear, uses the domain as a brand platform (nuclearserbia.rs), managed by Serbian legal entities. </w:t>
            </w:r>
            <w:r xmlns:w="http://schemas.openxmlformats.org/wordprocessingml/2006/main" w:rsidRPr="00C53C14">
              <w:rPr>
                <w:rFonts w:ascii="Calibri" w:eastAsia="Google Sans Text" w:hAnsi="Calibri" w:cs="Calibri"/>
                <w:color w:val="575B5F"/>
                <w:sz w:val="24"/>
                <w:szCs w:val="24"/>
                <w:vertAlign w:val="superscript"/>
              </w:rPr>
              <w:t xml:space="preserve">1</w:t>
            </w:r>
          </w:p>
        </w:tc>
      </w:tr>
      <w:tr w:rsidR="00F05A3C" w:rsidRPr="00C53C14" w14:paraId="08E7FBC1"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8EA1DF"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lastRenderedPageBreak xmlns:w="http://schemas.openxmlformats.org/wordprocessingml/2006/main"/>
            </w:r>
            <w:r xmlns:w="http://schemas.openxmlformats.org/wordprocessingml/2006/main" w:rsidRPr="00C53C14">
              <w:rPr>
                <w:rFonts w:ascii="Calibri" w:eastAsia="Google Sans Text" w:hAnsi="Calibri" w:cs="Calibri"/>
                <w:b/>
                <w:color w:val="1B1C1D"/>
              </w:rPr>
              <w:t xml:space="preserve">Geopolitical perception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E4C465"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Politically charged, risk of nostalgia, potential rejection by neighbors (Croatia, Slovenia).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4F5579"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Neutral, provides legitimacy within the country.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8EC353" w14:textId="77777777" w:rsidR="00F05A3C" w:rsidRPr="00C53C14" w:rsidRDefault="00000000" w:rsidP="00C53C1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Neutral (trilingual), focuses on a geographic region (SEE) and a market niche. </w:t>
            </w:r>
            <w:r xmlns:w="http://schemas.openxmlformats.org/wordprocessingml/2006/main" w:rsidRPr="00C53C14">
              <w:rPr>
                <w:rFonts w:ascii="Calibri" w:eastAsia="Google Sans Text" w:hAnsi="Calibri" w:cs="Calibri"/>
                <w:color w:val="575B5F"/>
                <w:sz w:val="24"/>
                <w:szCs w:val="24"/>
                <w:vertAlign w:val="superscript"/>
              </w:rPr>
              <w:t xml:space="preserve">1</w:t>
            </w:r>
          </w:p>
        </w:tc>
      </w:tr>
      <w:tr w:rsidR="00F05A3C" w:rsidRPr="00C53C14" w14:paraId="709923A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B1E238"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Acceptance in the business environment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4066A5"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Not accepted in modern business structures.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AE9BCA" w14:textId="77777777" w:rsidR="00F05A3C" w:rsidRPr="00C53C14" w:rsidRDefault="00000000" w:rsidP="00C53C1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Standard approach (example: BAAI, ASKAO). </w:t>
            </w:r>
            <w:r xmlns:w="http://schemas.openxmlformats.org/wordprocessingml/2006/main" w:rsidRPr="00C53C14">
              <w:rPr>
                <w:rFonts w:ascii="Calibri" w:eastAsia="Google Sans Text" w:hAnsi="Calibri" w:cs="Calibr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9B51AC" w14:textId="77777777" w:rsidR="00F05A3C" w:rsidRPr="00C53C14" w:rsidRDefault="00000000" w:rsidP="00C53C1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Recommended for international visibility and geopolitical hedging. </w:t>
            </w:r>
            <w:r xmlns:w="http://schemas.openxmlformats.org/wordprocessingml/2006/main" w:rsidRPr="00C53C14">
              <w:rPr>
                <w:rFonts w:ascii="Calibri" w:eastAsia="Google Sans Text" w:hAnsi="Calibri" w:cs="Calibri"/>
                <w:color w:val="575B5F"/>
                <w:sz w:val="24"/>
                <w:szCs w:val="24"/>
                <w:vertAlign w:val="superscript"/>
              </w:rPr>
              <w:t xml:space="preserve">3</w:t>
            </w:r>
          </w:p>
        </w:tc>
      </w:tr>
      <w:tr w:rsidR="00F05A3C" w:rsidRPr="00C53C14" w14:paraId="694A20F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F99449"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C14">
              <w:rPr>
                <w:rFonts w:ascii="Calibri" w:eastAsia="Google Sans Text" w:hAnsi="Calibri" w:cs="Calibri"/>
                <w:b/>
                <w:color w:val="1B1C1D"/>
              </w:rPr>
              <w:t xml:space="preserve">Recommendation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BA8D76"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Low feasibility, high risk of ambiguity.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D1B2A5"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High feasibility for interaction with the state.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BF486B" w14:textId="77777777" w:rsidR="00F05A3C" w:rsidRPr="00C53C14" w:rsidRDefault="00000000" w:rsidP="00C53C1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Highest feasibility for attracting international partners and investments.</w:t>
            </w:r>
          </w:p>
        </w:tc>
      </w:tr>
    </w:tbl>
    <w:p w14:paraId="5BDF7361" w14:textId="77777777" w:rsidR="00F05A3C" w:rsidRPr="00C53C14" w:rsidRDefault="00F05A3C" w:rsidP="00C53C14">
      <w:pPr>
        <w:pBdr>
          <w:top w:val="nil"/>
          <w:left w:val="nil"/>
          <w:bottom w:val="nil"/>
          <w:right w:val="nil"/>
          <w:between w:val="nil"/>
        </w:pBdr>
        <w:spacing w:after="240" w:line="275" w:lineRule="auto"/>
        <w:jc w:val="both"/>
        <w:rPr>
          <w:rFonts w:ascii="Calibri" w:eastAsia="Google Sans Text" w:hAnsi="Calibri" w:cs="Calibri"/>
          <w:color w:val="1B1C1D"/>
        </w:rPr>
      </w:pPr>
    </w:p>
    <w:p w14:paraId="265A2D4D" w14:textId="77777777" w:rsidR="00F05A3C" w:rsidRPr="00C53C14" w:rsidRDefault="00000000" w:rsidP="00C53C14">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39" w:name="_Toc210553040"/>
      <w:bookmarkStart xmlns:w="http://schemas.openxmlformats.org/wordprocessingml/2006/main" w:id="40" w:name="_Toc210924678"/>
      <w:r xmlns:w="http://schemas.openxmlformats.org/wordprocessingml/2006/main" w:rsidRPr="00C53C14">
        <w:rPr>
          <w:rFonts w:ascii="Calibri" w:eastAsia="Google Sans" w:hAnsi="Calibri" w:cs="Calibri"/>
          <w:color w:val="1B1C1D"/>
        </w:rPr>
        <w:t xml:space="preserve">VI. STRATEGIC RECOMMENDATIONS FOR THE CREATION OF AN INDUSTRY PLATFORM AND INTERSTATE COOPERATION</w:t>
      </w:r>
      <w:bookmarkEnd xmlns:w="http://schemas.openxmlformats.org/wordprocessingml/2006/main" w:id="39"/>
      <w:bookmarkEnd xmlns:w="http://schemas.openxmlformats.org/wordprocessingml/2006/main" w:id="40"/>
    </w:p>
    <w:p w14:paraId="331D26B6"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41" w:name="_Toc210553041"/>
      <w:bookmarkStart xmlns:w="http://schemas.openxmlformats.org/wordprocessingml/2006/main" w:id="42" w:name="_Toc210924679"/>
      <w:r xmlns:w="http://schemas.openxmlformats.org/wordprocessingml/2006/main" w:rsidRPr="00C53C14">
        <w:rPr>
          <w:rFonts w:ascii="Calibri" w:eastAsia="Google Sans" w:hAnsi="Calibri" w:cs="Calibri"/>
          <w:color w:val="1B1C1D"/>
        </w:rPr>
        <w:t xml:space="preserve">6.1. Recommended association model for Serbia</w:t>
      </w:r>
      <w:bookmarkEnd xmlns:w="http://schemas.openxmlformats.org/wordprocessingml/2006/main" w:id="41"/>
      <w:bookmarkEnd xmlns:w="http://schemas.openxmlformats.org/wordprocessingml/2006/main" w:id="42"/>
    </w:p>
    <w:p w14:paraId="6C80D67F"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Given the need to consolidate personnel and overcome regulatory and technological gaps, it is recommended to create an industry structure based on a hybrid model with a proactive international mandate.</w:t>
      </w:r>
    </w:p>
    <w:p w14:paraId="25B1AAD8"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b/>
          <w:color w:val="1B1C1D"/>
        </w:rPr>
        <w:t xml:space="preserve">Legal aspects: </w:t>
      </w:r>
      <w:r xmlns:w="http://schemas.openxmlformats.org/wordprocessingml/2006/main" w:rsidRPr="00C53C14">
        <w:rPr>
          <w:rFonts w:ascii="Calibri" w:eastAsia="Google Sans Text" w:hAnsi="Calibri" w:cs="Calibri"/>
          <w:color w:val="1B1C1D"/>
        </w:rPr>
        <w:t xml:space="preserve">The Association must be registered as a non-profit organization (NPO) or a professional association in the Republic of Serbia, using a clear national name.</w:t>
      </w:r>
    </w:p>
    <w:p w14:paraId="2BF3E721"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b/>
          <w:color w:val="1B1C1D"/>
        </w:rPr>
        <w:lastRenderedPageBreak xmlns:w="http://schemas.openxmlformats.org/wordprocessingml/2006/main"/>
      </w:r>
      <w:r xmlns:w="http://schemas.openxmlformats.org/wordprocessingml/2006/main" w:rsidRPr="00C53C14">
        <w:rPr>
          <w:rFonts w:ascii="Calibri" w:eastAsia="Google Sans Text" w:hAnsi="Calibri" w:cs="Calibri"/>
          <w:b/>
          <w:color w:val="1B1C1D"/>
        </w:rPr>
        <w:t xml:space="preserve">Strategic focus: </w:t>
      </w:r>
      <w:r xmlns:w="http://schemas.openxmlformats.org/wordprocessingml/2006/main" w:rsidRPr="00C53C14">
        <w:rPr>
          <w:rFonts w:ascii="Calibri" w:eastAsia="Google Sans Text" w:hAnsi="Calibri" w:cs="Calibri"/>
          <w:color w:val="1B1C1D"/>
        </w:rPr>
        <w:t xml:space="preserve">The mission should be expanded beyond simple lobbying to include the promotion of capacity building, management and strategic consulting, particularly in relation to high-tech and cross-border projects. </w:t>
      </w:r>
      <w:r xmlns:w="http://schemas.openxmlformats.org/wordprocessingml/2006/main" w:rsidRPr="00C53C14">
        <w:rPr>
          <w:rFonts w:ascii="Calibri" w:eastAsia="Google Sans Text" w:hAnsi="Calibri" w:cs="Calibri"/>
          <w:color w:val="575B5F"/>
          <w:sz w:val="24"/>
          <w:szCs w:val="24"/>
          <w:vertAlign w:val="superscript"/>
        </w:rPr>
        <w:t xml:space="preserve">1</w:t>
      </w:r>
    </w:p>
    <w:p w14:paraId="46F69B7A"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b/>
          <w:color w:val="1B1C1D"/>
        </w:rPr>
        <w:t xml:space="preserve">Integration with the EAEU/BRICS and the West: </w:t>
      </w:r>
      <w:r xmlns:w="http://schemas.openxmlformats.org/wordprocessingml/2006/main" w:rsidRPr="00C53C14">
        <w:rPr>
          <w:rFonts w:ascii="Calibri" w:eastAsia="Google Sans Text" w:hAnsi="Calibri" w:cs="Calibri"/>
          <w:color w:val="1B1C1D"/>
        </w:rPr>
        <w:t xml:space="preserve">Developing partnerships with leading global players must be included in the statutory objectives. The experience of the BAAI </w:t>
      </w:r>
      <w:r xmlns:w="http://schemas.openxmlformats.org/wordprocessingml/2006/main" w:rsidRPr="00C53C14">
        <w:rPr>
          <w:rFonts w:ascii="Calibri" w:eastAsia="Google Sans Text" w:hAnsi="Calibri" w:cs="Calibri"/>
          <w:color w:val="575B5F"/>
          <w:sz w:val="24"/>
          <w:szCs w:val="24"/>
          <w:vertAlign w:val="superscript"/>
        </w:rPr>
        <w:t xml:space="preserve">, </w:t>
      </w:r>
      <w:r xmlns:w="http://schemas.openxmlformats.org/wordprocessingml/2006/main" w:rsidRPr="00C53C14">
        <w:rPr>
          <w:rFonts w:ascii="Calibri" w:eastAsia="Google Sans Text" w:hAnsi="Calibri" w:cs="Calibri"/>
          <w:color w:val="1B1C1D"/>
        </w:rPr>
        <w:t xml:space="preserve">which has established direct cooperation with Rosatom, Turkey, and Hungary, shows the way to integration with the EAEU/BRICS. This approach allows Serbian specialists to access practical training platforms for advanced training, which is critical for rebuilding human resources.</w:t>
      </w:r>
    </w:p>
    <w:p w14:paraId="044BA33D"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43" w:name="_Toc210553042"/>
      <w:bookmarkStart xmlns:w="http://schemas.openxmlformats.org/wordprocessingml/2006/main" w:id="44" w:name="_Toc210924680"/>
      <w:r xmlns:w="http://schemas.openxmlformats.org/wordprocessingml/2006/main" w:rsidRPr="00C53C14">
        <w:rPr>
          <w:rFonts w:ascii="Calibri" w:eastAsia="Google Sans" w:hAnsi="Calibri" w:cs="Calibri"/>
          <w:color w:val="1B1C1D"/>
        </w:rPr>
        <w:t xml:space="preserve">6.2. Development of Human Resources and Integration</w:t>
      </w:r>
      <w:bookmarkEnd xmlns:w="http://schemas.openxmlformats.org/wordprocessingml/2006/main" w:id="43"/>
      <w:bookmarkEnd xmlns:w="http://schemas.openxmlformats.org/wordprocessingml/2006/main" w:id="44"/>
    </w:p>
    <w:p w14:paraId="047BCC19"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The most challenging and pressing task is to overcome the 35-year talent gap. The industry's revival is impossible without investment in human capital.</w:t>
      </w:r>
    </w:p>
    <w:p w14:paraId="1C51826C"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b/>
          <w:color w:val="1B1C1D"/>
        </w:rPr>
        <w:t xml:space="preserve">Training program: </w:t>
      </w:r>
      <w:r xmlns:w="http://schemas.openxmlformats.org/wordprocessingml/2006/main" w:rsidRPr="00C53C14">
        <w:rPr>
          <w:rFonts w:ascii="Calibri" w:eastAsia="Google Sans Text" w:hAnsi="Calibri" w:cs="Calibri"/>
          <w:color w:val="1B1C1D"/>
        </w:rPr>
        <w:t xml:space="preserve">The Association should focus on organizing training, qualification and retraining courses for personnel, attracting leading international specialists and using the resources of foreign corporate training centers. </w:t>
      </w:r>
      <w:r xmlns:w="http://schemas.openxmlformats.org/wordprocessingml/2006/main" w:rsidRPr="00C53C14">
        <w:rPr>
          <w:rFonts w:ascii="Calibri" w:eastAsia="Google Sans Text" w:hAnsi="Calibri" w:cs="Calibri"/>
          <w:color w:val="575B5F"/>
          <w:sz w:val="24"/>
          <w:szCs w:val="24"/>
          <w:vertAlign w:val="superscript"/>
        </w:rPr>
        <w:t xml:space="preserve">1</w:t>
      </w:r>
    </w:p>
    <w:p w14:paraId="7E052A92"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b/>
          <w:color w:val="1B1C1D"/>
        </w:rPr>
        <w:t xml:space="preserve">Interstate cooperation on standards: </w:t>
      </w:r>
      <w:r xmlns:w="http://schemas.openxmlformats.org/wordprocessingml/2006/main" w:rsidRPr="00C53C14">
        <w:rPr>
          <w:rFonts w:ascii="Calibri" w:eastAsia="Google Sans Text" w:hAnsi="Calibri" w:cs="Calibri"/>
          <w:color w:val="1B1C1D"/>
        </w:rPr>
        <w:t xml:space="preserve">To ensure compatibility between projects from different vendors (Rosatom, EDF, Rolls-Royce), the association should actively collaborate with the EAEU and BRICS working groups on technical regulation and standardization. This will allow Serbian specialists to master the universal "language" of technical supervision and risk management, which is key to the successful implementation of the multi-vector energy strategy.</w:t>
      </w:r>
    </w:p>
    <w:p w14:paraId="38B6FB9F" w14:textId="77777777" w:rsidR="00F05A3C" w:rsidRPr="00C53C14" w:rsidRDefault="00000000" w:rsidP="00C53C1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45" w:name="_Toc210553043"/>
      <w:bookmarkStart xmlns:w="http://schemas.openxmlformats.org/wordprocessingml/2006/main" w:id="46" w:name="_Toc210924681"/>
      <w:r xmlns:w="http://schemas.openxmlformats.org/wordprocessingml/2006/main" w:rsidRPr="00C53C14">
        <w:rPr>
          <w:rFonts w:ascii="Calibri" w:eastAsia="Google Sans" w:hAnsi="Calibri" w:cs="Calibri"/>
          <w:color w:val="1B1C1D"/>
        </w:rPr>
        <w:t xml:space="preserve">6.3. The Role of the Analytics Platform: The "Consulting Ecosystem" Model</w:t>
      </w:r>
      <w:bookmarkEnd xmlns:w="http://schemas.openxmlformats.org/wordprocessingml/2006/main" w:id="45"/>
      <w:bookmarkEnd xmlns:w="http://schemas.openxmlformats.org/wordprocessingml/2006/main" w:id="46"/>
    </w:p>
    <w:p w14:paraId="4B500670" w14:textId="77777777" w:rsidR="00F05A3C" w:rsidRPr="00C53C14" w:rsidRDefault="00000000" w:rsidP="00C53C1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C53C14">
        <w:rPr>
          <w:rFonts w:ascii="Calibri" w:eastAsia="Google Sans Text" w:hAnsi="Calibri" w:cs="Calibri"/>
          <w:color w:val="1B1C1D"/>
        </w:rPr>
        <w:t xml:space="preserve">Given the absence of national industrial giants in the nuclear sector in Serbia, the industry's revival will be achieved through consulting, lobbying, and consortium formation. The association should operate as a "consulting ecosystem," combining engineering expertise (e.g., NUCON) and strategic management (e.g., CONSILIO) </w:t>
      </w:r>
      <w:r xmlns:w="http://schemas.openxmlformats.org/wordprocessingml/2006/main" w:rsidRPr="00C53C14">
        <w:rPr>
          <w:rFonts w:ascii="Calibri" w:eastAsia="Google Sans Text" w:hAnsi="Calibri" w:cs="Calibri"/>
          <w:color w:val="575B5F"/>
          <w:sz w:val="24"/>
          <w:szCs w:val="24"/>
          <w:vertAlign w:val="superscript"/>
        </w:rPr>
        <w:t xml:space="preserve">.</w:t>
      </w:r>
    </w:p>
    <w:p w14:paraId="5813DB64" w14:textId="77777777" w:rsidR="00F05A3C" w:rsidRPr="00C53C14" w:rsidRDefault="00000000" w:rsidP="00C53C14">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The creation of a digital platform such as NUCLEAR SERBIA (nuclearserbia.rs) is becoming a strategically important tool. </w:t>
      </w:r>
      <w:r xmlns:w="http://schemas.openxmlformats.org/wordprocessingml/2006/main" w:rsidRPr="00C53C14">
        <w:rPr>
          <w:rFonts w:ascii="Calibri" w:eastAsia="Google Sans Text" w:hAnsi="Calibri" w:cs="Calibri"/>
          <w:color w:val="575B5F"/>
          <w:sz w:val="24"/>
          <w:szCs w:val="24"/>
          <w:vertAlign w:val="superscript"/>
        </w:rPr>
        <w:t xml:space="preserve">1 </w:t>
      </w:r>
      <w:r xmlns:w="http://schemas.openxmlformats.org/wordprocessingml/2006/main" w:rsidRPr="00C53C14">
        <w:rPr>
          <w:rFonts w:ascii="Calibri" w:eastAsia="Google Sans Text" w:hAnsi="Calibri" w:cs="Calibri"/>
          <w:color w:val="1B1C1D"/>
        </w:rPr>
        <w:t xml:space="preserve">This platform, positioned as a neutral bridge (including through its trilingualism in Russian, English, and Serbian), should:</w:t>
      </w:r>
    </w:p>
    <w:p w14:paraId="0CD469F7" w14:textId="77777777" w:rsidR="00F05A3C" w:rsidRPr="00C53C14" w:rsidRDefault="00000000" w:rsidP="00C53C14">
      <w:pPr xmlns:w="http://schemas.openxmlformats.org/wordprocessingml/2006/main">
        <w:numPr>
          <w:ilvl w:val="0"/>
          <w:numId w:val="6"/>
        </w:numPr>
        <w:pBdr>
          <w:top w:val="nil"/>
          <w:left w:val="nil"/>
          <w:bottom w:val="nil"/>
          <w:right w:val="nil"/>
          <w:between w:val="nil"/>
        </w:pBdr>
        <w:spacing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Act as a thought leader: </w:t>
      </w:r>
      <w:r xmlns:w="http://schemas.openxmlformats.org/wordprocessingml/2006/main" w:rsidRPr="00C53C14">
        <w:rPr>
          <w:rFonts w:ascii="Calibri" w:eastAsia="Google Sans Text" w:hAnsi="Calibri" w:cs="Calibri"/>
          <w:color w:val="1B1C1D"/>
        </w:rPr>
        <w:t xml:space="preserve">Publish curated analytical content (VIEWS) that connects global nuclear trends with current energy policy in Serbia and the Balkan region.</w:t>
      </w:r>
    </w:p>
    <w:p w14:paraId="4BF1EC04" w14:textId="77777777" w:rsidR="00F05A3C" w:rsidRPr="00C53C14" w:rsidRDefault="00000000" w:rsidP="00C53C14">
      <w:pPr xmlns:w="http://schemas.openxmlformats.org/wordprocessingml/2006/main">
        <w:numPr>
          <w:ilvl w:val="0"/>
          <w:numId w:val="6"/>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C53C14">
        <w:rPr>
          <w:rFonts w:ascii="Calibri" w:eastAsia="Google Sans Text" w:hAnsi="Calibri" w:cs="Calibri"/>
          <w:b/>
          <w:color w:val="1B1C1D"/>
        </w:rPr>
        <w:t xml:space="preserve">Serve as a knowledge centre: </w:t>
      </w:r>
      <w:r xmlns:w="http://schemas.openxmlformats.org/wordprocessingml/2006/main" w:rsidRPr="00C53C14">
        <w:rPr>
          <w:rFonts w:ascii="Calibri" w:eastAsia="Google Sans Text" w:hAnsi="Calibri" w:cs="Calibri"/>
          <w:color w:val="1B1C1D"/>
        </w:rPr>
        <w:t xml:space="preserve">Provide access to catalogues of normative documents, instructions and training materials (KNOWLEDGE CENTRE) necessary for </w:t>
      </w:r>
      <w:r xmlns:w="http://schemas.openxmlformats.org/wordprocessingml/2006/main" w:rsidRPr="00C53C14">
        <w:rPr>
          <w:rFonts w:ascii="Calibri" w:eastAsia="Google Sans Text" w:hAnsi="Calibri" w:cs="Calibri"/>
          <w:color w:val="1B1C1D"/>
        </w:rPr>
        <w:lastRenderedPageBreak xmlns:w="http://schemas.openxmlformats.org/wordprocessingml/2006/main"/>
      </w:r>
      <w:r xmlns:w="http://schemas.openxmlformats.org/wordprocessingml/2006/main" w:rsidRPr="00C53C14">
        <w:rPr>
          <w:rFonts w:ascii="Calibri" w:eastAsia="Google Sans Text" w:hAnsi="Calibri" w:cs="Calibri"/>
          <w:color w:val="1B1C1D"/>
        </w:rPr>
        <w:t xml:space="preserve">the harmonization of international standards.</w:t>
      </w:r>
    </w:p>
    <w:p w14:paraId="1AF833A4" w14:textId="77777777" w:rsidR="00F05A3C" w:rsidRPr="00C53C14" w:rsidRDefault="00000000" w:rsidP="00C53C14">
      <w:pPr xmlns:w="http://schemas.openxmlformats.org/wordprocessingml/2006/main">
        <w:pBdr>
          <w:top w:val="nil"/>
          <w:left w:val="nil"/>
          <w:bottom w:val="nil"/>
          <w:right w:val="nil"/>
          <w:between w:val="nil"/>
        </w:pBdr>
        <w:spacing w:before="240" w:after="255" w:line="275" w:lineRule="auto"/>
        <w:jc w:val="both"/>
        <w:rPr>
          <w:rFonts w:ascii="Calibri" w:eastAsia="Google Sans Text" w:hAnsi="Calibri" w:cs="Calibri"/>
          <w:color w:val="1B1C1D"/>
        </w:rPr>
      </w:pPr>
      <w:r xmlns:w="http://schemas.openxmlformats.org/wordprocessingml/2006/main" w:rsidRPr="00C53C14">
        <w:rPr>
          <w:rFonts w:ascii="Calibri" w:eastAsia="Google Sans Text" w:hAnsi="Calibri" w:cs="Calibri"/>
          <w:color w:val="1B1C1D"/>
        </w:rPr>
        <w:t xml:space="preserve">Serbia's success in reviving its nuclear industry will depend on the ability of this professional ecosystem to act as a highly qualified, neutral, and effective intermediary between East and West, while simultaneously addressing the critical issue of rebuilding its human capital.</w:t>
      </w:r>
    </w:p>
    <w:p w14:paraId="3EE1DA6B" w14:textId="77777777" w:rsidR="00F05A3C" w:rsidRPr="00C53C14" w:rsidRDefault="00000000" w:rsidP="00C53C14">
      <w:pPr xmlns:w="http://schemas.openxmlformats.org/wordprocessingml/2006/main">
        <w:pStyle w:val="4"/>
        <w:spacing w:before="0"/>
        <w:jc w:val="both"/>
        <w:rPr>
          <w:rFonts w:ascii="Calibri" w:eastAsia="Google Sans" w:hAnsi="Calibri" w:cs="Calibri"/>
        </w:rPr>
      </w:pPr>
      <w:r xmlns:w="http://schemas.openxmlformats.org/wordprocessingml/2006/main" w:rsidRPr="00C53C14">
        <w:rPr>
          <w:rFonts w:ascii="Calibri" w:eastAsia="Google Sans" w:hAnsi="Calibri" w:cs="Calibri"/>
        </w:rPr>
        <w:t xml:space="preserve">Sources</w:t>
      </w:r>
    </w:p>
    <w:p w14:paraId="79850B6A"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Charter - Friendship of the BULGARIAN ASSOCIATION IN NUCLEAR INDUSTRY (BAAI).pdf</w:t>
      </w:r>
    </w:p>
    <w:p w14:paraId="0013EBD4"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Serbia moves to create a nuclear power industry - Global Construction Review, accessed October 2, 2025, </w:t>
      </w:r>
      <w:hyperlink xmlns:w="http://schemas.openxmlformats.org/wordprocessingml/2006/main" xmlns:r="http://schemas.openxmlformats.org/officeDocument/2006/relationships" r:id="rId7">
        <w:r xmlns:w="http://schemas.openxmlformats.org/wordprocessingml/2006/main" w:rsidR="00F05A3C" w:rsidRPr="00C53C14">
          <w:rPr>
            <w:rFonts w:ascii="Calibri" w:eastAsia="Google Sans" w:hAnsi="Calibri" w:cs="Calibri"/>
            <w:color w:val="0000EE"/>
            <w:sz w:val="24"/>
            <w:szCs w:val="24"/>
            <w:u w:val="single"/>
          </w:rPr>
          <w:t xml:space="preserve">https://www.globalconstructionreview.com/serbia-moves-to-create-a-nuclear-power-industry/</w:t>
        </w:r>
      </w:hyperlink>
    </w:p>
    <w:p w14:paraId="174AE355"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Serbia's Nuclear Energy Quest Opens Geopolitical Flash Point For China, Russia, And The West - RFE/RL, accessed October 2, 2025, </w:t>
      </w:r>
      <w:hyperlink xmlns:w="http://schemas.openxmlformats.org/wordprocessingml/2006/main" xmlns:r="http://schemas.openxmlformats.org/officeDocument/2006/relationships" r:id="rId8">
        <w:r xmlns:w="http://schemas.openxmlformats.org/wordprocessingml/2006/main" w:rsidR="00F05A3C" w:rsidRPr="00C53C14">
          <w:rPr>
            <w:rFonts w:ascii="Calibri" w:eastAsia="Google Sans" w:hAnsi="Calibri" w:cs="Calibri"/>
            <w:color w:val="0000EE"/>
            <w:sz w:val="24"/>
            <w:szCs w:val="24"/>
            <w:u w:val="single"/>
          </w:rPr>
          <w:t xml:space="preserve">https://www.rferl.org/a/serbia-nuclear-energy-hungary-china-rosatom-paks/33029040.html</w:t>
        </w:r>
      </w:hyperlink>
    </w:p>
    <w:p w14:paraId="2EFFFA04"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Vinča Nuclear Institute - Wikipedia, accessed October 2, 2025, </w:t>
      </w:r>
      <w:hyperlink xmlns:w="http://schemas.openxmlformats.org/wordprocessingml/2006/main" xmlns:r="http://schemas.openxmlformats.org/officeDocument/2006/relationships" r:id="rId9">
        <w:r xmlns:w="http://schemas.openxmlformats.org/wordprocessingml/2006/main" w:rsidR="00F05A3C" w:rsidRPr="00C53C14">
          <w:rPr>
            <w:rFonts w:ascii="Calibri" w:eastAsia="Google Sans" w:hAnsi="Calibri" w:cs="Calibri"/>
            <w:color w:val="0000EE"/>
            <w:sz w:val="24"/>
            <w:szCs w:val="24"/>
            <w:u w:val="single"/>
          </w:rPr>
          <w:t xml:space="preserve">https://en.wikipedia.org/wiki/Vin%C4%8Da_Nuclear_Institute</w:t>
        </w:r>
      </w:hyperlink>
    </w:p>
    <w:p w14:paraId="2D272D2F"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STATUS OF THE RA RESEARCH REACTOR DECOMMISSIONING PROJECT - INIS-IAEA, accessed October 2, 2025, </w:t>
      </w:r>
      <w:hyperlink xmlns:w="http://schemas.openxmlformats.org/wordprocessingml/2006/main" xmlns:r="http://schemas.openxmlformats.org/officeDocument/2006/relationships" r:id="rId10">
        <w:r xmlns:w="http://schemas.openxmlformats.org/wordprocessingml/2006/main" w:rsidR="00F05A3C" w:rsidRPr="00C53C14">
          <w:rPr>
            <w:rFonts w:ascii="Calibri" w:eastAsia="Google Sans" w:hAnsi="Calibri" w:cs="Calibri"/>
            <w:color w:val="0000EE"/>
            <w:sz w:val="24"/>
            <w:szCs w:val="24"/>
            <w:u w:val="single"/>
          </w:rPr>
          <w:t xml:space="preserve">https://inis.iaea.org/collection/NCLCollectionStore/_Public/41/123/41123694.pdf</w:t>
        </w:r>
      </w:hyperlink>
    </w:p>
    <w:p w14:paraId="52FD418C"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Project Vinca - state.gov, accessed October 2, 2025, </w:t>
      </w:r>
      <w:hyperlink xmlns:w="http://schemas.openxmlformats.org/wordprocessingml/2006/main" xmlns:r="http://schemas.openxmlformats.org/officeDocument/2006/relationships" r:id="rId11">
        <w:r xmlns:w="http://schemas.openxmlformats.org/wordprocessingml/2006/main" w:rsidR="00F05A3C" w:rsidRPr="00C53C14">
          <w:rPr>
            <w:rFonts w:ascii="Calibri" w:eastAsia="Google Sans" w:hAnsi="Calibri" w:cs="Calibri"/>
            <w:color w:val="0000EE"/>
            <w:sz w:val="24"/>
            <w:szCs w:val="24"/>
            <w:u w:val="single"/>
          </w:rPr>
          <w:t xml:space="preserve">https://2001-2009.state.gov/r/pa/prs/ps/2002/12962.htm</w:t>
        </w:r>
      </w:hyperlink>
    </w:p>
    <w:p w14:paraId="58C87568"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The Review of International Affairs - ResearchGate, accessed October 2, 2025, </w:t>
      </w:r>
      <w:hyperlink xmlns:w="http://schemas.openxmlformats.org/wordprocessingml/2006/main" xmlns:r="http://schemas.openxmlformats.org/officeDocument/2006/relationships" r:id="rId12">
        <w:r xmlns:w="http://schemas.openxmlformats.org/wordprocessingml/2006/main" w:rsidR="00F05A3C" w:rsidRPr="00C53C14">
          <w:rPr>
            <w:rFonts w:ascii="Calibri" w:eastAsia="Google Sans" w:hAnsi="Calibri" w:cs="Calibri"/>
            <w:color w:val="0000EE"/>
            <w:sz w:val="24"/>
            <w:szCs w:val="24"/>
            <w:u w:val="single"/>
          </w:rPr>
          <w:t xml:space="preserve">https://www.researchgate.net/profile/Dusko-Dimitrijevic/publication/323604678_International_Law_Regulation_of_Territorial_Dispute_in_the_East_China_Sea_between_Japan_and_China/links/5a9fa2c0a6fdcc22e2cb8020/International-Law-Regulation-of-Territorial-Dispute-in-the-East-China-Sea-between-Japan-and-China.pdf</w:t>
        </w:r>
      </w:hyperlink>
    </w:p>
    <w:p w14:paraId="1D4CFB56"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Former Yugoslavia - The Nuclear Threat Initiative, accessed October 2, 2025, </w:t>
      </w:r>
      <w:hyperlink xmlns:w="http://schemas.openxmlformats.org/wordprocessingml/2006/main" xmlns:r="http://schemas.openxmlformats.org/officeDocument/2006/relationships" r:id="rId13">
        <w:r xmlns:w="http://schemas.openxmlformats.org/wordprocessingml/2006/main" w:rsidR="00F05A3C" w:rsidRPr="00C53C14">
          <w:rPr>
            <w:rFonts w:ascii="Calibri" w:eastAsia="Google Sans" w:hAnsi="Calibri" w:cs="Calibri"/>
            <w:color w:val="0000EE"/>
            <w:sz w:val="24"/>
            <w:szCs w:val="24"/>
            <w:u w:val="single"/>
          </w:rPr>
          <w:t xml:space="preserve">https://www.nti.org/countries/former-yugoslavia/</w:t>
        </w:r>
      </w:hyperlink>
    </w:p>
    <w:p w14:paraId="2D52E2F1"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Poslovna udruženja - Oblici poslovnih udruženja (klaster, konzorcijum), accessed on October 2, 2025, </w:t>
      </w:r>
      <w:hyperlink xmlns:w="http://schemas.openxmlformats.org/wordprocessingml/2006/main" xmlns:r="http://schemas.openxmlformats.org/officeDocument/2006/relationships" r:id="rId14">
        <w:r xmlns:w="http://schemas.openxmlformats.org/wordprocessingml/2006/main" w:rsidR="00F05A3C" w:rsidRPr="00C53C14">
          <w:rPr>
            <w:rFonts w:ascii="Calibri" w:eastAsia="Google Sans" w:hAnsi="Calibri" w:cs="Calibri"/>
            <w:color w:val="0000EE"/>
            <w:sz w:val="24"/>
            <w:szCs w:val="24"/>
            <w:u w:val="single"/>
          </w:rPr>
          <w:t xml:space="preserve">https://djordjevic-lawyer.co.rs/poslovna-udruzenja/</w:t>
        </w:r>
      </w:hyperlink>
    </w:p>
    <w:p w14:paraId="5FD90314"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Yugoslavia Nuclear Chronology, accessed October 2, 2025, </w:t>
      </w:r>
      <w:hyperlink xmlns:w="http://schemas.openxmlformats.org/wordprocessingml/2006/main" xmlns:r="http://schemas.openxmlformats.org/officeDocument/2006/relationships" r:id="rId15">
        <w:r xmlns:w="http://schemas.openxmlformats.org/wordprocessingml/2006/main" w:rsidR="00F05A3C" w:rsidRPr="00C53C14">
          <w:rPr>
            <w:rFonts w:ascii="Calibri" w:eastAsia="Google Sans" w:hAnsi="Calibri" w:cs="Calibri"/>
            <w:color w:val="0000EE"/>
            <w:sz w:val="24"/>
            <w:szCs w:val="24"/>
            <w:u w:val="single"/>
          </w:rPr>
          <w:t xml:space="preserve">https://www.nti.org/wp-content/uploads/2021/09/yugoslavia_nuclear.pdf</w:t>
        </w:r>
      </w:hyperlink>
    </w:p>
    <w:p w14:paraId="2357F3B4"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Preparation and Removal of the RA Reactor SNF from Vinca Institute, Serbia, accessed October 2, 2025, </w:t>
      </w:r>
      <w:hyperlink xmlns:w="http://schemas.openxmlformats.org/wordprocessingml/2006/main" xmlns:r="http://schemas.openxmlformats.org/officeDocument/2006/relationships" r:id="rId16">
        <w:r xmlns:w="http://schemas.openxmlformats.org/wordprocessingml/2006/main" w:rsidR="00F05A3C" w:rsidRPr="00C53C14">
          <w:rPr>
            <w:rFonts w:ascii="Calibri" w:eastAsia="Google Sans" w:hAnsi="Calibri" w:cs="Calibri"/>
            <w:color w:val="0000EE"/>
            <w:sz w:val="24"/>
            <w:szCs w:val="24"/>
            <w:u w:val="single"/>
          </w:rPr>
          <w:t xml:space="preserve">https://sosnycompany.com/our-products/preparation-and-removal-of-the-ra-reactor-snf-from-vinca-institute-serbia.html</w:t>
        </w:r>
      </w:hyperlink>
    </w:p>
    <w:p w14:paraId="002D0747" w14:textId="77777777" w:rsidR="00F05A3C" w:rsidRPr="00C53C14" w:rsidRDefault="00000000" w:rsidP="00C53C14">
      <w:pPr xmlns:w="http://schemas.openxmlformats.org/wordprocessingml/2006/main">
        <w:numPr>
          <w:ilvl w:val="0"/>
          <w:numId w:val="7"/>
        </w:numPr>
        <w:pBdr>
          <w:top w:val="nil"/>
          <w:left w:val="nil"/>
          <w:bottom w:val="nil"/>
          <w:right w:val="nil"/>
          <w:between w:val="nil"/>
        </w:pBdr>
        <w:jc w:val="both"/>
        <w:rPr>
          <w:rFonts w:ascii="Calibri" w:hAnsi="Calibri" w:cs="Calibri"/>
        </w:rPr>
      </w:pPr>
      <w:r xmlns:w="http://schemas.openxmlformats.org/wordprocessingml/2006/main" w:rsidRPr="00C53C14">
        <w:rPr>
          <w:rFonts w:ascii="Calibri" w:eastAsia="Google Sans" w:hAnsi="Calibri" w:cs="Calibri"/>
          <w:sz w:val="24"/>
          <w:szCs w:val="24"/>
        </w:rPr>
        <w:t xml:space="preserve">Some of the equipment in the two research reactors at the Vinca Institute in Belgrade, Serbia is fit for a museum. But the probl - OSTI.GOV, дата последнего обращения: октября 2, 2025, </w:t>
      </w:r>
      <w:hyperlink xmlns:w="http://schemas.openxmlformats.org/wordprocessingml/2006/main" xmlns:r="http://schemas.openxmlformats.org/officeDocument/2006/relationships" r:id="rId17">
        <w:r xmlns:w="http://schemas.openxmlformats.org/wordprocessingml/2006/main" w:rsidR="00F05A3C" w:rsidRPr="00C53C14">
          <w:rPr>
            <w:rFonts w:ascii="Calibri" w:eastAsia="Google Sans" w:hAnsi="Calibri" w:cs="Calibri"/>
            <w:color w:val="0000EE"/>
            <w:sz w:val="24"/>
            <w:szCs w:val="24"/>
            <w:u w:val="single"/>
          </w:rPr>
          <w:t xml:space="preserve">https://www.osti.gov/etdeweb/servlets/purl/21083751</w:t>
        </w:r>
      </w:hyperlink>
    </w:p>
    <w:sectPr w:rsidR="00F05A3C" w:rsidRPr="00C53C14">
      <w:headerReference w:type="default" r:id="rId18"/>
      <w:footerReference w:type="even" r:id="rId19"/>
      <w:footerReference w:type="default" r:id="rId2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207CB" w14:textId="77777777" w:rsidR="00C83B95" w:rsidRDefault="00C83B95" w:rsidP="00941420">
      <w:r>
        <w:separator/>
      </w:r>
    </w:p>
  </w:endnote>
  <w:endnote w:type="continuationSeparator" w:id="0">
    <w:p w14:paraId="70857AAF" w14:textId="77777777" w:rsidR="00C83B95" w:rsidRDefault="00C83B95" w:rsidP="0094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E354A33B-2065-E04D-876C-238C0E75AF15}"/>
    <w:embedBold r:id="rId2" w:fontKey="{D72A4B9A-756B-3B4C-88AB-CF168C22D97D}"/>
  </w:font>
  <w:font w:name="Times New Roman">
    <w:panose1 w:val="02020603050405020304"/>
    <w:charset w:val="00"/>
    <w:family w:val="roman"/>
    <w:pitch w:val="variable"/>
    <w:sig w:usb0="E0002EFF" w:usb1="C000785B" w:usb2="00000009" w:usb3="00000000" w:csb0="000001FF" w:csb1="00000000"/>
    <w:embedRegular r:id="rId3" w:fontKey="{48A4D0B6-1E75-D54F-AF9B-4745982DE336}"/>
  </w:font>
  <w:font w:name="Georgia">
    <w:panose1 w:val="02040502050405020303"/>
    <w:charset w:val="00"/>
    <w:family w:val="roman"/>
    <w:pitch w:val="variable"/>
    <w:sig w:usb0="00000287" w:usb1="00000000" w:usb2="00000000" w:usb3="00000000" w:csb0="0000009F" w:csb1="00000000"/>
    <w:embedRegular r:id="rId4" w:fontKey="{41105781-3C6E-1B49-9F5E-05D72982C95F}"/>
    <w:embedItalic r:id="rId5" w:fontKey="{AB377AD9-967C-2B46-B41B-2DCD9C95E38E}"/>
  </w:font>
  <w:font w:name="Calibri">
    <w:panose1 w:val="020F0502020204030204"/>
    <w:charset w:val="00"/>
    <w:family w:val="swiss"/>
    <w:pitch w:val="variable"/>
    <w:sig w:usb0="E4002EFF" w:usb1="C200247B" w:usb2="00000009" w:usb3="00000000" w:csb0="000001FF" w:csb1="00000000"/>
    <w:embedRegular r:id="rId6" w:fontKey="{7F64DC9F-54F8-9342-9D81-5233389A001B}"/>
    <w:embedBold r:id="rId7" w:fontKey="{779C5BB0-9C4D-004B-BB8D-2D314217B389}"/>
  </w:font>
  <w:font w:name="Google Sans">
    <w:altName w:val="Calibri"/>
    <w:panose1 w:val="020B0604020202020204"/>
    <w:charset w:val="00"/>
    <w:family w:val="auto"/>
    <w:pitch w:val="default"/>
    <w:embedRegular r:id="rId8" w:fontKey="{CD17F2F2-FC54-A441-9815-0C64C7F25B7B}"/>
    <w:embedBold r:id="rId9" w:fontKey="{068DD9FE-1F11-9B40-92E4-B7F7765361DD}"/>
  </w:font>
  <w:font w:name="Cambria">
    <w:panose1 w:val="02040503050406030204"/>
    <w:charset w:val="00"/>
    <w:family w:val="roman"/>
    <w:pitch w:val="variable"/>
    <w:sig w:usb0="E00006FF" w:usb1="420024FF" w:usb2="02000000" w:usb3="00000000" w:csb0="0000019F" w:csb1="00000000"/>
    <w:embedRegular r:id="rId10" w:fontKey="{E2D6AC3B-003E-2C4C-B068-E0C2EBF969F0}"/>
  </w:font>
  <w:font w:name="Google Sans Text">
    <w:altName w:val="Calibri"/>
    <w:panose1 w:val="020B0604020202020204"/>
    <w:charset w:val="00"/>
    <w:family w:val="auto"/>
    <w:pitch w:val="default"/>
    <w:embedRegular r:id="rId11" w:fontKey="{E237BB81-6AC3-4A47-81C7-385AC69472DA}"/>
    <w:embedBold r:id="rId12" w:fontKey="{51F11FF2-9A51-6247-A342-7198BFDFFD57}"/>
  </w:font>
  <w:font w:name="Calibri Light">
    <w:panose1 w:val="020F0302020204030204"/>
    <w:charset w:val="00"/>
    <w:family w:val="swiss"/>
    <w:pitch w:val="variable"/>
    <w:sig w:usb0="E0002AFF" w:usb1="C000247B" w:usb2="00000009" w:usb3="00000000" w:csb0="000001FF" w:csb1="00000000"/>
    <w:embedRegular r:id="rId13" w:fontKey="{0CE3CB71-C841-A440-AE6D-EAE29B8744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97611990"/>
      <w:docPartObj>
        <w:docPartGallery w:val="Page Numbers (Bottom of Page)"/>
        <w:docPartUnique/>
      </w:docPartObj>
    </w:sdtPr>
    <w:sdtContent>
      <w:p w14:paraId="3768634D" w14:textId="7F9E9C8D" w:rsidR="00941420" w:rsidRDefault="00941420" w:rsidP="003D1BE1">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06A0DFCE" w14:textId="77777777" w:rsidR="00941420" w:rsidRDefault="00941420" w:rsidP="00941420">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746682265"/>
      <w:docPartObj>
        <w:docPartGallery w:val="Page Numbers (Bottom of Page)"/>
        <w:docPartUnique/>
      </w:docPartObj>
    </w:sdtPr>
    <w:sdtContent>
      <w:p w14:paraId="05077B83" w14:textId="77772D8D" w:rsidR="00941420" w:rsidRDefault="00941420" w:rsidP="003D1BE1">
        <w:pPr xmlns:w="http://schemas.openxmlformats.org/wordprocessingml/2006/main">
          <w:pStyle w:val="ab"/>
          <w:framePr w:wrap="none" w:vAnchor="text" w:hAnchor="margin" w:xAlign="right" w:y="1"/>
          <w:rPr>
            <w:rStyle w:val="ad"/>
          </w:rPr>
        </w:pPr>
        <w:r xmlns:w="http://schemas.openxmlformats.org/wordprocessingml/2006/main">
          <w:rPr>
            <w:rStyle w:val="ad"/>
          </w:rPr>
          <w:fldChar xmlns:w="http://schemas.openxmlformats.org/wordprocessingml/2006/main" w:fldCharType="begin"/>
        </w:r>
        <w:r xmlns:w="http://schemas.openxmlformats.org/wordprocessingml/2006/main">
          <w:rPr>
            <w:rStyle w:val="ad"/>
          </w:rPr>
          <w:instrText xmlns:w="http://schemas.openxmlformats.org/wordprocessingml/2006/main" xml:space="preserve"> PAGE </w:instrText>
        </w:r>
        <w:r xmlns:w="http://schemas.openxmlformats.org/wordprocessingml/2006/main">
          <w:rPr>
            <w:rStyle w:val="ad"/>
          </w:rPr>
          <w:fldChar xmlns:w="http://schemas.openxmlformats.org/wordprocessingml/2006/main" w:fldCharType="separate"/>
        </w:r>
        <w:r xmlns:w="http://schemas.openxmlformats.org/wordprocessingml/2006/main">
          <w:rPr>
            <w:rStyle w:val="ad"/>
            <w:noProof/>
          </w:rPr>
          <w:t xml:space="preserve">1</w:t>
        </w:r>
        <w:r xmlns:w="http://schemas.openxmlformats.org/wordprocessingml/2006/main">
          <w:rPr>
            <w:rStyle w:val="ad"/>
          </w:rPr>
          <w:fldChar xmlns:w="http://schemas.openxmlformats.org/wordprocessingml/2006/main" w:fldCharType="end"/>
        </w:r>
      </w:p>
    </w:sdtContent>
  </w:sdt>
  <w:p w14:paraId="55EFF57D" w14:textId="77777777" w:rsidR="00941420" w:rsidRPr="00177B08" w:rsidRDefault="00941420" w:rsidP="00941420">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4C206902" w14:textId="270BE410" w:rsidR="00941420" w:rsidRPr="00941420" w:rsidRDefault="00941420" w:rsidP="00941420">
    <w:pPr xmlns:w="http://schemas.openxmlformats.org/wordprocessingml/2006/main">
      <w:pStyle w:val="ab"/>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3102" w14:textId="77777777" w:rsidR="00C83B95" w:rsidRDefault="00C83B95" w:rsidP="00941420">
      <w:r>
        <w:separator/>
      </w:r>
    </w:p>
  </w:footnote>
  <w:footnote w:type="continuationSeparator" w:id="0">
    <w:p w14:paraId="107DFAAA" w14:textId="77777777" w:rsidR="00C83B95" w:rsidRDefault="00C83B95" w:rsidP="00941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10A0" w14:textId="02A80BB2" w:rsidR="00941420" w:rsidRDefault="00941420">
    <w:pPr>
      <w:pStyle w:val="a9"/>
    </w:pPr>
    <w:r w:rsidRPr="002D0DD2">
      <w:rPr>
        <w:noProof/>
      </w:rPr>
      <w:drawing>
        <wp:anchor distT="0" distB="0" distL="114300" distR="114300" simplePos="0" relativeHeight="251659264" behindDoc="0" locked="0" layoutInCell="1" allowOverlap="1" wp14:anchorId="03D55122" wp14:editId="7D614A4E">
          <wp:simplePos x="0" y="0"/>
          <wp:positionH relativeFrom="column">
            <wp:posOffset>0</wp:posOffset>
          </wp:positionH>
          <wp:positionV relativeFrom="paragraph">
            <wp:posOffset>400050</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0EDE"/>
    <w:multiLevelType w:val="multilevel"/>
    <w:tmpl w:val="35A8C53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08F7F3D"/>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4665490"/>
    <w:multiLevelType w:val="multilevel"/>
    <w:tmpl w:val="AAE0F50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22C51328"/>
    <w:multiLevelType w:val="multilevel"/>
    <w:tmpl w:val="217CDD1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D4D1975"/>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4B7C19B8"/>
    <w:multiLevelType w:val="multilevel"/>
    <w:tmpl w:val="DF98440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5B1333E4"/>
    <w:multiLevelType w:val="multilevel"/>
    <w:tmpl w:val="C2282FE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516624689">
    <w:abstractNumId w:val="5"/>
  </w:num>
  <w:num w:numId="2" w16cid:durableId="541864307">
    <w:abstractNumId w:val="2"/>
  </w:num>
  <w:num w:numId="3" w16cid:durableId="1971590921">
    <w:abstractNumId w:val="4"/>
  </w:num>
  <w:num w:numId="4" w16cid:durableId="206602004">
    <w:abstractNumId w:val="1"/>
  </w:num>
  <w:num w:numId="5" w16cid:durableId="400179128">
    <w:abstractNumId w:val="3"/>
  </w:num>
  <w:num w:numId="6" w16cid:durableId="1819608742">
    <w:abstractNumId w:val="6"/>
  </w:num>
  <w:num w:numId="7" w16cid:durableId="140648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A3C"/>
    <w:rsid w:val="00177B50"/>
    <w:rsid w:val="00603180"/>
    <w:rsid w:val="00714542"/>
    <w:rsid w:val="00941420"/>
    <w:rsid w:val="00C53C14"/>
    <w:rsid w:val="00C83B95"/>
    <w:rsid w:val="00F05A3C"/>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4CC784AE"/>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10">
    <w:name w:val="toc 1"/>
    <w:basedOn w:val="a"/>
    <w:next w:val="a"/>
    <w:autoRedefine/>
    <w:uiPriority w:val="39"/>
    <w:unhideWhenUsed/>
    <w:rsid w:val="00714542"/>
    <w:pPr>
      <w:spacing w:after="100"/>
    </w:pPr>
  </w:style>
  <w:style w:type="paragraph" w:styleId="20">
    <w:name w:val="toc 2"/>
    <w:basedOn w:val="a"/>
    <w:next w:val="a"/>
    <w:autoRedefine/>
    <w:uiPriority w:val="39"/>
    <w:unhideWhenUsed/>
    <w:rsid w:val="00714542"/>
    <w:pPr>
      <w:spacing w:after="100"/>
      <w:ind w:left="220"/>
    </w:pPr>
  </w:style>
  <w:style w:type="paragraph" w:styleId="30">
    <w:name w:val="toc 3"/>
    <w:basedOn w:val="a"/>
    <w:next w:val="a"/>
    <w:autoRedefine/>
    <w:uiPriority w:val="39"/>
    <w:unhideWhenUsed/>
    <w:rsid w:val="00714542"/>
    <w:pPr>
      <w:spacing w:after="100"/>
      <w:ind w:left="440"/>
    </w:pPr>
  </w:style>
  <w:style w:type="character" w:styleId="a8">
    <w:name w:val="Hyperlink"/>
    <w:basedOn w:val="a0"/>
    <w:uiPriority w:val="99"/>
    <w:unhideWhenUsed/>
    <w:rsid w:val="00714542"/>
    <w:rPr>
      <w:color w:val="0000FF" w:themeColor="hyperlink"/>
      <w:u w:val="single"/>
    </w:rPr>
  </w:style>
  <w:style w:type="paragraph" w:styleId="a9">
    <w:name w:val="header"/>
    <w:basedOn w:val="a"/>
    <w:link w:val="aa"/>
    <w:uiPriority w:val="99"/>
    <w:unhideWhenUsed/>
    <w:rsid w:val="00941420"/>
    <w:pPr>
      <w:tabs>
        <w:tab w:val="center" w:pos="4513"/>
        <w:tab w:val="right" w:pos="9026"/>
      </w:tabs>
    </w:pPr>
  </w:style>
  <w:style w:type="character" w:customStyle="1" w:styleId="aa">
    <w:name w:val="Верхний колонтитул Знак"/>
    <w:basedOn w:val="a0"/>
    <w:link w:val="a9"/>
    <w:uiPriority w:val="99"/>
    <w:rsid w:val="00941420"/>
  </w:style>
  <w:style w:type="paragraph" w:styleId="ab">
    <w:name w:val="footer"/>
    <w:basedOn w:val="a"/>
    <w:link w:val="ac"/>
    <w:uiPriority w:val="99"/>
    <w:unhideWhenUsed/>
    <w:qFormat/>
    <w:rsid w:val="00941420"/>
    <w:pPr>
      <w:tabs>
        <w:tab w:val="center" w:pos="4513"/>
        <w:tab w:val="right" w:pos="9026"/>
      </w:tabs>
    </w:pPr>
  </w:style>
  <w:style w:type="character" w:customStyle="1" w:styleId="ac">
    <w:name w:val="Нижний колонтитул Знак"/>
    <w:basedOn w:val="a0"/>
    <w:link w:val="ab"/>
    <w:uiPriority w:val="99"/>
    <w:rsid w:val="00941420"/>
  </w:style>
  <w:style w:type="character" w:styleId="ad">
    <w:name w:val="page number"/>
    <w:basedOn w:val="a0"/>
    <w:uiPriority w:val="99"/>
    <w:semiHidden/>
    <w:unhideWhenUsed/>
    <w:rsid w:val="00941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ferl.org/a/serbia-nuclear-energy-hungary-china-rosatom-paks/33029040.html" TargetMode="External"/><Relationship Id="rId13" Type="http://schemas.openxmlformats.org/officeDocument/2006/relationships/hyperlink" Target="https://www.nti.org/countries/former-yugoslavia/"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lobalconstructionreview.com/serbia-moves-to-create-a-nuclear-power-industry/" TargetMode="External"/><Relationship Id="rId12" Type="http://schemas.openxmlformats.org/officeDocument/2006/relationships/hyperlink" Target="https://www.researchgate.net/profile/Dusko-Dimitrijevic/publication/323604678_International_Law_Regulation_of_Territorial_Dispute_in_the_East_China_Sea_between_Japan_and_China/links/5a9fa2c0a6fdcc22e2cb8020/International-Law-Regulation-of-Territorial-Dispute-in-the-East-China-Sea-between-Japan-and-China.pdf" TargetMode="External"/><Relationship Id="rId17" Type="http://schemas.openxmlformats.org/officeDocument/2006/relationships/hyperlink" Target="https://www.osti.gov/etdeweb/servlets/purl/21083751" TargetMode="External"/><Relationship Id="rId2" Type="http://schemas.openxmlformats.org/officeDocument/2006/relationships/styles" Target="styles.xml"/><Relationship Id="rId16" Type="http://schemas.openxmlformats.org/officeDocument/2006/relationships/hyperlink" Target="https://sosnycompany.com/our-products/preparation-and-removal-of-the-ra-reactor-snf-from-vinca-institute,-serbia.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001-2009.state.gov/r/pa/prs/ps/2002/12962.htm" TargetMode="External"/><Relationship Id="rId5" Type="http://schemas.openxmlformats.org/officeDocument/2006/relationships/footnotes" Target="footnotes.xml"/><Relationship Id="rId15" Type="http://schemas.openxmlformats.org/officeDocument/2006/relationships/hyperlink" Target="https://www.nti.org/wp-content/uploads/2021/09/yugoslavia_nuclear.pdf" TargetMode="External"/><Relationship Id="rId10" Type="http://schemas.openxmlformats.org/officeDocument/2006/relationships/hyperlink" Target="https://inis.iaea.org/collection/NCLCollectionStore/_Public/41/123/41123694.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n.wikipedia.org/wiki/Vin%C4%8Da_Nuclear_Institute" TargetMode="External"/><Relationship Id="rId14" Type="http://schemas.openxmlformats.org/officeDocument/2006/relationships/hyperlink" Target="https://djordjevic-lawyer.co.rs/poslovna-udruzenja/"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13</Pages>
  <Words>4352</Words>
  <Characters>24812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4</cp:revision>
  <dcterms:created xsi:type="dcterms:W3CDTF">2025-10-02T10:10:00Z</dcterms:created>
  <dcterms:modified xsi:type="dcterms:W3CDTF">2025-10-09T14:55:00Z</dcterms:modified>
</cp:coreProperties>
</file>