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A319" w14:textId="2B26BF9C" w:rsidR="004321E6" w:rsidRPr="004321E6" w:rsidRDefault="004321E6" w:rsidP="004321E6">
      <w:pPr xmlns:w="http://schemas.openxmlformats.org/wordprocessingml/2006/main">
        <w:pStyle w:val="1"/>
        <w:jc w:val="both"/>
        <w:rPr>
          <w:rFonts w:ascii="Calibri" w:eastAsia="Times New Roman" w:hAnsi="Calibri" w:cs="Calibri"/>
          <w:lang w:val="ru-BG" w:eastAsia="ru-RU"/>
        </w:rPr>
      </w:pPr>
      <w:bookmarkStart xmlns:w="http://schemas.openxmlformats.org/wordprocessingml/2006/main" w:id="0" w:name="_Toc211378841"/>
      <w:r xmlns:w="http://schemas.openxmlformats.org/wordprocessingml/2006/main" w:rsidRPr="004321E6">
        <w:rPr>
          <w:rFonts w:ascii="Calibri" w:eastAsia="Times New Roman" w:hAnsi="Calibri" w:cs="Calibri"/>
          <w:lang w:val="ru-BG" w:eastAsia="ru-RU"/>
        </w:rPr>
        <w:t xml:space="preserve">Organizational and Technological Documentation. General Principles and Terminology in the European Context</w:t>
      </w:r>
      <w:bookmarkEnd xmlns:w="http://schemas.openxmlformats.org/wordprocessingml/2006/main" w:id="0"/>
    </w:p>
    <w:p w14:paraId="00ADD5A9" w14:textId="77777777" w:rsidR="004321E6" w:rsidRPr="004321E6" w:rsidRDefault="004321E6" w:rsidP="004321E6">
      <w:pPr>
        <w:spacing w:after="240" w:line="240" w:lineRule="auto"/>
        <w:jc w:val="both"/>
        <w:rPr>
          <w:rFonts w:ascii="Calibri" w:eastAsia="Times New Roman" w:hAnsi="Calibri" w:cs="Calibri"/>
          <w:color w:val="1B1C1D"/>
          <w:kern w:val="0"/>
          <w:lang w:val="ru-BG" w:eastAsia="ru-RU"/>
          <w14:ligatures w14:val="none"/>
        </w:rPr>
      </w:pPr>
    </w:p>
    <w:p w14:paraId="65049A2D" w14:textId="2D99F447" w:rsidR="004321E6" w:rsidRDefault="004E51AC" w:rsidP="004321E6">
      <w:pPr xmlns:w="http://schemas.openxmlformats.org/wordprocessingml/2006/main">
        <w:spacing w:after="240" w:line="240" w:lineRule="auto"/>
        <w:jc w:val="both"/>
        <w:rPr>
          <w:sz w:val="36"/>
          <w:szCs w:val="36"/>
        </w:rPr>
      </w:pPr>
      <w:r xmlns:w="http://schemas.openxmlformats.org/wordprocessingml/2006/main" w:rsidRPr="008D58B7">
        <w:rPr>
          <w:sz w:val="36"/>
          <w:szCs w:val="36"/>
        </w:rPr>
        <w:t xml:space="preserve">Content</w:t>
      </w:r>
    </w:p>
    <w:p w14:paraId="2547A77F" w14:textId="31092572" w:rsidR="004E51AC" w:rsidRDefault="004E51AC">
      <w:pPr xmlns:w="http://schemas.openxmlformats.org/wordprocessingml/2006/main">
        <w:pStyle w:val="11"/>
        <w:tabs>
          <w:tab w:val="right" w:leader="dot" w:pos="9736"/>
        </w:tabs>
        <w:rPr>
          <w:noProof/>
        </w:rPr>
      </w:pPr>
      <w:r xmlns:w="http://schemas.openxmlformats.org/wordprocessingml/2006/main">
        <w:rPr>
          <w:sz w:val="36"/>
          <w:szCs w:val="36"/>
        </w:rPr>
        <w:fldChar xmlns:w="http://schemas.openxmlformats.org/wordprocessingml/2006/main" w:fldCharType="begin"/>
      </w:r>
      <w:r xmlns:w="http://schemas.openxmlformats.org/wordprocessingml/2006/main">
        <w:rPr>
          <w:sz w:val="36"/>
          <w:szCs w:val="36"/>
        </w:rPr>
        <w:instrText xmlns:w="http://schemas.openxmlformats.org/wordprocessingml/2006/main" xml:space="preserve"> TOC \o "1-3" \h \z \u </w:instrText>
      </w:r>
      <w:r xmlns:w="http://schemas.openxmlformats.org/wordprocessingml/2006/main">
        <w:rPr>
          <w:sz w:val="36"/>
          <w:szCs w:val="36"/>
        </w:rPr>
        <w:fldChar xmlns:w="http://schemas.openxmlformats.org/wordprocessingml/2006/main" w:fldCharType="separate"/>
      </w:r>
      <w:hyperlink xmlns:w="http://schemas.openxmlformats.org/wordprocessingml/2006/main" w:anchor="_Toc211378841" w:history="1">
        <w:r xmlns:w="http://schemas.openxmlformats.org/wordprocessingml/2006/main" w:rsidRPr="00A36559">
          <w:rPr>
            <w:rStyle w:val="af3"/>
            <w:rFonts w:ascii="Calibri" w:eastAsia="Times New Roman" w:hAnsi="Calibri" w:cs="Calibri"/>
            <w:noProof/>
            <w:lang w:val="ru-BG" w:eastAsia="ru-RU"/>
          </w:rPr>
          <w:t xml:space="preserve">Organizational and Technological Documentation. General Principles and Terminology in the European Context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_Toc211378841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11378841" w:history="1">
        <w:r xmlns:w="http://schemas.openxmlformats.org/wordprocessingml/2006/main">
          <w:rPr>
            <w:noProof/>
            <w:webHidden/>
          </w:rPr>
          <w:t xml:space="preserve">1</w:t>
        </w:r>
      </w:hyperlink>
      <w:r xmlns:w="http://schemas.openxmlformats.org/wordprocessingml/2006/main">
        <w:rPr>
          <w:noProof/>
          <w:webHidden/>
        </w:rPr>
        <w:fldChar xmlns:w="http://schemas.openxmlformats.org/wordprocessingml/2006/main" w:fldCharType="end"/>
      </w:r>
    </w:p>
    <w:p w14:paraId="48F16CAE" w14:textId="3D970156" w:rsidR="004E51AC" w:rsidRDefault="004E51AC">
      <w:pPr xmlns:w="http://schemas.openxmlformats.org/wordprocessingml/2006/main">
        <w:pStyle w:val="31"/>
        <w:tabs>
          <w:tab w:val="right" w:leader="dot" w:pos="9736"/>
        </w:tabs>
        <w:rPr>
          <w:noProof/>
        </w:rPr>
      </w:pPr>
      <w:hyperlink xmlns:w="http://schemas.openxmlformats.org/wordprocessingml/2006/main" xmlns:w14="http://schemas.microsoft.com/office/word/2010/wordml" w:anchor="_Toc211378842" w:history="1">
        <w:r xmlns:w="http://schemas.openxmlformats.org/wordprocessingml/2006/main" xmlns:w14="http://schemas.microsoft.com/office/word/2010/wordml" w:rsidRPr="00A36559">
          <w:rPr>
            <w:rStyle w:val="af3"/>
            <w:rFonts w:ascii="Calibri" w:eastAsia="Times New Roman" w:hAnsi="Calibri" w:cs="Calibri"/>
            <w:b/>
            <w:bCs/>
            <w:noProof/>
            <w:kern w:val="0"/>
            <w:lang w:val="ru-BG" w:eastAsia="ru-RU"/>
            <w14:ligatures w14:val="none"/>
          </w:rPr>
          <w:t xml:space="preserve">General Principles and Terminology in the European Context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_Toc211378842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1378842" w:history="1">
        <w:r xmlns:w="http://schemas.openxmlformats.org/wordprocessingml/2006/main">
          <w:rPr>
            <w:noProof/>
            <w:webHidden/>
          </w:rPr>
          <w:t xml:space="preserve">1</w:t>
        </w:r>
      </w:hyperlink>
      <w:r xmlns:w="http://schemas.openxmlformats.org/wordprocessingml/2006/main">
        <w:rPr>
          <w:noProof/>
          <w:webHidden/>
        </w:rPr>
        <w:fldChar xmlns:w="http://schemas.openxmlformats.org/wordprocessingml/2006/main" w:fldCharType="end"/>
      </w:r>
    </w:p>
    <w:p w14:paraId="70E33C3B" w14:textId="593DA666" w:rsidR="004E51AC" w:rsidRDefault="004E51AC">
      <w:pPr xmlns:w="http://schemas.openxmlformats.org/wordprocessingml/2006/main">
        <w:pStyle w:val="31"/>
        <w:tabs>
          <w:tab w:val="right" w:leader="dot" w:pos="9736"/>
        </w:tabs>
        <w:rPr>
          <w:noProof/>
        </w:rPr>
      </w:pPr>
      <w:hyperlink xmlns:w="http://schemas.openxmlformats.org/wordprocessingml/2006/main" xmlns:w14="http://schemas.microsoft.com/office/word/2010/wordml" w:anchor="_Toc211378843" w:history="1">
        <w:r xmlns:w="http://schemas.openxmlformats.org/wordprocessingml/2006/main" xmlns:w14="http://schemas.microsoft.com/office/word/2010/wordml" w:rsidRPr="00A36559">
          <w:rPr>
            <w:rStyle w:val="af3"/>
            <w:rFonts w:ascii="Calibri" w:eastAsia="Times New Roman" w:hAnsi="Calibri" w:cs="Calibri"/>
            <w:b/>
            <w:bCs/>
            <w:noProof/>
            <w:kern w:val="0"/>
            <w:lang w:val="ru-BG" w:eastAsia="ru-RU"/>
            <w14:ligatures w14:val="none"/>
          </w:rPr>
          <w:t xml:space="preserve">Names and Designations of Components OTD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_Toc211378843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1378843" w:history="1">
        <w:r xmlns:w="http://schemas.openxmlformats.org/wordprocessingml/2006/main">
          <w:rPr>
            <w:noProof/>
            <w:webHidden/>
          </w:rPr>
          <w:t xml:space="preserve">2</w:t>
        </w:r>
      </w:hyperlink>
      <w:r xmlns:w="http://schemas.openxmlformats.org/wordprocessingml/2006/main">
        <w:rPr>
          <w:noProof/>
          <w:webHidden/>
        </w:rPr>
        <w:fldChar xmlns:w="http://schemas.openxmlformats.org/wordprocessingml/2006/main" w:fldCharType="end"/>
      </w:r>
    </w:p>
    <w:p w14:paraId="588A8849" w14:textId="1151A864" w:rsidR="004E51AC" w:rsidRDefault="004E51AC">
      <w:pPr xmlns:w="http://schemas.openxmlformats.org/wordprocessingml/2006/main">
        <w:pStyle w:val="31"/>
        <w:tabs>
          <w:tab w:val="right" w:leader="dot" w:pos="9736"/>
        </w:tabs>
        <w:rPr>
          <w:noProof/>
        </w:rPr>
      </w:pPr>
      <w:hyperlink xmlns:w="http://schemas.openxmlformats.org/wordprocessingml/2006/main" xmlns:w14="http://schemas.microsoft.com/office/word/2010/wordml" w:anchor="_Toc211378844" w:history="1">
        <w:r xmlns:w="http://schemas.openxmlformats.org/wordprocessingml/2006/main" xmlns:w14="http://schemas.microsoft.com/office/word/2010/wordml" w:rsidRPr="00A36559">
          <w:rPr>
            <w:rStyle w:val="af3"/>
            <w:rFonts w:ascii="Calibri" w:eastAsia="Times New Roman" w:hAnsi="Calibri" w:cs="Calibri"/>
            <w:b/>
            <w:bCs/>
            <w:noProof/>
            <w:kern w:val="0"/>
            <w:lang w:val="ru-BG" w:eastAsia="ru-RU"/>
            <w14:ligatures w14:val="none"/>
          </w:rPr>
          <w:t xml:space="preserve">Sample Correspondence Table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_Toc211378844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1378844"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559B4517" w14:textId="4BFFB87F" w:rsidR="004E51AC" w:rsidRDefault="004E51AC">
      <w:pPr xmlns:w="http://schemas.openxmlformats.org/wordprocessingml/2006/main">
        <w:pStyle w:val="31"/>
        <w:tabs>
          <w:tab w:val="right" w:leader="dot" w:pos="9736"/>
        </w:tabs>
        <w:rPr>
          <w:noProof/>
        </w:rPr>
      </w:pPr>
      <w:hyperlink xmlns:w="http://schemas.openxmlformats.org/wordprocessingml/2006/main" xmlns:w14="http://schemas.microsoft.com/office/word/2010/wordml" w:anchor="_Toc211378845" w:history="1">
        <w:r xmlns:w="http://schemas.openxmlformats.org/wordprocessingml/2006/main" xmlns:w14="http://schemas.microsoft.com/office/word/2010/wordml" w:rsidRPr="00A36559">
          <w:rPr>
            <w:rStyle w:val="af3"/>
            <w:rFonts w:ascii="Calibri" w:eastAsia="Times New Roman" w:hAnsi="Calibri" w:cs="Calibri"/>
            <w:b/>
            <w:bCs/>
            <w:noProof/>
            <w:kern w:val="0"/>
            <w:lang w:val="ru-BG" w:eastAsia="ru-RU"/>
            <w14:ligatures w14:val="none"/>
          </w:rPr>
          <w:t xml:space="preserve">Conclusion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_Toc211378845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1378845"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554C565B" w14:textId="40B664C3" w:rsidR="004E51AC" w:rsidRDefault="004E51AC" w:rsidP="004321E6">
      <w:pPr>
        <w:spacing w:after="240" w:line="240" w:lineRule="auto"/>
        <w:jc w:val="both"/>
        <w:rPr>
          <w:sz w:val="36"/>
          <w:szCs w:val="36"/>
        </w:rPr>
      </w:pPr>
      <w:r>
        <w:rPr>
          <w:sz w:val="36"/>
          <w:szCs w:val="36"/>
        </w:rPr>
        <w:fldChar w:fldCharType="end"/>
      </w:r>
    </w:p>
    <w:p w14:paraId="5FB26617" w14:textId="77777777" w:rsidR="004E51AC" w:rsidRPr="004321E6" w:rsidRDefault="004E51AC" w:rsidP="004321E6">
      <w:pPr>
        <w:spacing w:after="240" w:line="240" w:lineRule="auto"/>
        <w:jc w:val="both"/>
        <w:rPr>
          <w:rFonts w:ascii="Calibri" w:eastAsia="Times New Roman" w:hAnsi="Calibri" w:cs="Calibri"/>
          <w:color w:val="1B1C1D"/>
          <w:kern w:val="0"/>
          <w:lang w:val="ru-BG" w:eastAsia="ru-RU"/>
          <w14:ligatures w14:val="none"/>
        </w:rPr>
      </w:pPr>
    </w:p>
    <w:p w14:paraId="462D249C" w14:textId="74D6C7D1" w:rsidR="004321E6" w:rsidRPr="004321E6" w:rsidRDefault="004E51AC" w:rsidP="004321E6">
      <w:pPr xmlns:w="http://schemas.openxmlformats.org/wordprocessingml/2006/main" xmlns:w14="http://schemas.microsoft.com/office/word/2010/wordml">
        <w:spacing w:after="24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Pr>
          <w:rFonts w:ascii="Calibri" w:eastAsia="Times New Roman" w:hAnsi="Calibri" w:cs="Calibri"/>
          <w:color w:val="1B1C1D"/>
          <w:kern w:val="0"/>
          <w:lang w:val="ru-BG" w:eastAsia="ru-RU"/>
          <w14:ligatures w14:val="none"/>
        </w:rPr>
        <w:t xml:space="preserve">Let's examine how Organizational and Technological Documentation (OTD) and its components are designated and named within the European regulatory framework. It's important to note that there is no single "European regulatory framework" as such. There are EU standards (directives, regulations, CEN/CENELEC/ETSI standards), as well as national standards of EU member states, which are often harmonized with European standards but may have their own specific characteristics.</w:t>
      </w:r>
    </w:p>
    <w:p w14:paraId="4CE24AFD" w14:textId="77777777" w:rsidR="004321E6" w:rsidRPr="004321E6" w:rsidRDefault="004321E6" w:rsidP="004321E6">
      <w:pPr xmlns:w="http://schemas.openxmlformats.org/wordprocessingml/2006/main" xmlns:w14="http://schemas.microsoft.com/office/word/2010/wordml">
        <w:spacing w:after="24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However, common approaches and terminology can be identified.</w:t>
      </w:r>
    </w:p>
    <w:p w14:paraId="2063AF58" w14:textId="77777777" w:rsidR="004321E6" w:rsidRPr="004321E6" w:rsidRDefault="004321E6" w:rsidP="004321E6">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B1C1D"/>
          <w:kern w:val="0"/>
          <w:sz w:val="27"/>
          <w:szCs w:val="27"/>
          <w:lang w:val="ru-BG" w:eastAsia="ru-RU"/>
          <w14:ligatures w14:val="none"/>
        </w:rPr>
      </w:pPr>
      <w:bookmarkStart xmlns:w="http://schemas.openxmlformats.org/wordprocessingml/2006/main" w:id="1" w:name="_Toc211378842"/>
      <w:r xmlns:w="http://schemas.openxmlformats.org/wordprocessingml/2006/main" xmlns:w14="http://schemas.microsoft.com/office/word/2010/wordml" w:rsidRPr="004321E6">
        <w:rPr>
          <w:rFonts w:ascii="Calibri" w:eastAsia="Times New Roman" w:hAnsi="Calibri" w:cs="Calibri"/>
          <w:b/>
          <w:bCs/>
          <w:color w:val="1B1C1D"/>
          <w:kern w:val="0"/>
          <w:sz w:val="27"/>
          <w:szCs w:val="27"/>
          <w:lang w:val="ru-BG" w:eastAsia="ru-RU"/>
          <w14:ligatures w14:val="none"/>
        </w:rPr>
        <w:t xml:space="preserve">General Principles and Terminology in the European Context</w:t>
      </w:r>
      <w:bookmarkEnd xmlns:w="http://schemas.openxmlformats.org/wordprocessingml/2006/main" w:id="1"/>
    </w:p>
    <w:p w14:paraId="2B4A77DF" w14:textId="77777777" w:rsidR="004321E6" w:rsidRPr="004321E6" w:rsidRDefault="004321E6" w:rsidP="004321E6">
      <w:pPr xmlns:w="http://schemas.openxmlformats.org/wordprocessingml/2006/main" xmlns:w14="http://schemas.microsoft.com/office/word/2010/wordml">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The European regulatory framework, particularly in high-risk industries such as nuclear power, heavy engineering, and construction, places significant emphasis on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Quality Management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Safety Management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 and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Project Management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 Organizational and technological documentation falls within this framework.</w:t>
      </w:r>
    </w:p>
    <w:p w14:paraId="62E562A0" w14:textId="77777777" w:rsidR="004321E6" w:rsidRPr="004321E6" w:rsidRDefault="004321E6" w:rsidP="004321E6">
      <w:pPr xmlns:w="http://schemas.openxmlformats.org/wordprocessingml/2006/main" xmlns:w14="http://schemas.microsoft.com/office/word/2010/wordml">
        <w:spacing w:after="12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Unlike the post-Soviet space, where the terms "Construction Organization Project (COP)" and "Work Production Project (WPP)" have clear legislative definitions (for example, in the Urban Development Code of the Russian Federation), in Europe the terminology is more flexible and is often defined:</w:t>
      </w:r>
    </w:p>
    <w:p w14:paraId="1505924F" w14:textId="77777777" w:rsidR="004321E6" w:rsidRPr="004321E6" w:rsidRDefault="004321E6" w:rsidP="004321E6">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EU Directives and Harmonised Standards: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Especially in the field of occupational safety (e.g. Directive 92/57/EEC "On the implementation of minimum safety and health requirements at temporary or mobile construction sites") and product/service quality (e.g. ISO 9000 series).</w:t>
      </w:r>
    </w:p>
    <w:p w14:paraId="11CA8FAF" w14:textId="77777777" w:rsidR="004321E6" w:rsidRPr="004321E6" w:rsidRDefault="004321E6" w:rsidP="004321E6">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lastRenderedPageBreak xmlns:w="http://schemas.openxmlformats.org/wordprocessingml/2006/main"/>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National Legislation: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Each EU Member State has its own building codes and regulations.</w:t>
      </w:r>
    </w:p>
    <w:p w14:paraId="22F6DBC8" w14:textId="77777777" w:rsidR="004321E6" w:rsidRPr="004321E6" w:rsidRDefault="004321E6" w:rsidP="004321E6">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Contractual Terms: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Between the customer and the contractor, where specific types and names of documentation are stipulated.</w:t>
      </w:r>
    </w:p>
    <w:p w14:paraId="735A4BC3" w14:textId="77777777" w:rsidR="004321E6" w:rsidRPr="004321E6" w:rsidRDefault="004321E6" w:rsidP="004321E6">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Project Management Standards: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Such as PMBOK Guide (PMI) or PRINCE2, which are widely used in Europe.</w:t>
      </w:r>
    </w:p>
    <w:p w14:paraId="6A197C50" w14:textId="77777777" w:rsidR="004321E6" w:rsidRPr="004321E6" w:rsidRDefault="004321E6" w:rsidP="004321E6">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Design and Production Standards: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For example, EN (European Norms) series standards.</w:t>
      </w:r>
    </w:p>
    <w:p w14:paraId="6EC2E84B" w14:textId="77777777" w:rsidR="004321E6" w:rsidRPr="004321E6" w:rsidRDefault="004321E6" w:rsidP="004321E6">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B1C1D"/>
          <w:kern w:val="0"/>
          <w:sz w:val="27"/>
          <w:szCs w:val="27"/>
          <w:lang w:val="ru-BG" w:eastAsia="ru-RU"/>
          <w14:ligatures w14:val="none"/>
        </w:rPr>
      </w:pPr>
      <w:bookmarkStart xmlns:w="http://schemas.openxmlformats.org/wordprocessingml/2006/main" w:id="2" w:name="_Toc211378843"/>
      <w:r xmlns:w="http://schemas.openxmlformats.org/wordprocessingml/2006/main" xmlns:w14="http://schemas.microsoft.com/office/word/2010/wordml" w:rsidRPr="004321E6">
        <w:rPr>
          <w:rFonts w:ascii="Calibri" w:eastAsia="Times New Roman" w:hAnsi="Calibri" w:cs="Calibri"/>
          <w:b/>
          <w:bCs/>
          <w:color w:val="1B1C1D"/>
          <w:kern w:val="0"/>
          <w:sz w:val="27"/>
          <w:szCs w:val="27"/>
          <w:lang w:val="ru-BG" w:eastAsia="ru-RU"/>
          <w14:ligatures w14:val="none"/>
        </w:rPr>
        <w:t xml:space="preserve">Names and Designations of OTD Components</w:t>
      </w:r>
      <w:bookmarkEnd xmlns:w="http://schemas.openxmlformats.org/wordprocessingml/2006/main" w:id="2"/>
    </w:p>
    <w:p w14:paraId="46568047" w14:textId="77777777" w:rsidR="004321E6" w:rsidRPr="004321E6" w:rsidRDefault="004321E6" w:rsidP="004321E6">
      <w:pPr xmlns:w="http://schemas.openxmlformats.org/wordprocessingml/2006/main" xmlns:w14="http://schemas.microsoft.com/office/word/2010/wordml">
        <w:spacing w:after="24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Let's look at each element:</w:t>
      </w:r>
    </w:p>
    <w:p w14:paraId="7F84075E" w14:textId="77777777" w:rsidR="004321E6" w:rsidRPr="004321E6" w:rsidRDefault="004321E6" w:rsidP="004321E6">
      <w:pPr xmlns:w="http://schemas.openxmlformats.org/wordprocessingml/2006/main" xmlns:w14="http://schemas.microsoft.com/office/word/2010/wordml">
        <w:spacing w:after="120" w:line="240" w:lineRule="auto"/>
        <w:jc w:val="both"/>
        <w:outlineLvl w:val="3"/>
        <w:rPr>
          <w:rFonts w:ascii="Calibri" w:eastAsia="Times New Roman" w:hAnsi="Calibri" w:cs="Calibri"/>
          <w:b/>
          <w:bCs/>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lang w:val="ru-BG" w:eastAsia="ru-RU"/>
          <w14:ligatures w14:val="none"/>
        </w:rPr>
        <w:t xml:space="preserve">1. Construction Organization Project (COP)</w:t>
      </w:r>
    </w:p>
    <w:p w14:paraId="071BB0B7" w14:textId="77777777" w:rsidR="004321E6" w:rsidRPr="004321E6" w:rsidRDefault="004321E6" w:rsidP="004321E6">
      <w:pPr xmlns:w="http://schemas.openxmlformats.org/wordprocessingml/2006/main" xmlns:w14="http://schemas.microsoft.com/office/word/2010/wordml">
        <w:spacing w:after="24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In European practice, there is no direct equivalent to the "POS" as a single, specific document with a legally defined name. The functions of the POS are distributed across several documents and processes that cover strategic planning, risk management, safety, and resource management.</w:t>
      </w:r>
    </w:p>
    <w:p w14:paraId="4C5710DB" w14:textId="77777777" w:rsidR="004321E6" w:rsidRPr="004321E6" w:rsidRDefault="004321E6" w:rsidP="004321E6">
      <w:pPr xmlns:w="http://schemas.openxmlformats.org/wordprocessingml/2006/main" xmlns:w14="http://schemas.microsoft.com/office/word/2010/wordml">
        <w:spacing w:after="12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Possible designations and names:</w:t>
      </w:r>
    </w:p>
    <w:p w14:paraId="432E7A20" w14:textId="77777777" w:rsidR="004321E6" w:rsidRPr="004321E6" w:rsidRDefault="004321E6" w:rsidP="004321E6">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Construction Management Plan (CMP):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widely used term describing the overall construction management strategy, including planning, resources, schedule, budget, quality management, and safety.</w:t>
      </w:r>
    </w:p>
    <w:p w14:paraId="690FEBEC" w14:textId="77777777" w:rsidR="004321E6" w:rsidRPr="004321E6" w:rsidRDefault="004321E6" w:rsidP="004321E6">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Health and Safety Plan (H&amp;S Plan) / Safety and Health Coordination Plan: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mandatory document on many European construction sites (especially under Directive 92/57/EEC) that focuses on occupational health and safety measures. It is often developed by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the Health and Safety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Coordinator.</w:t>
      </w:r>
    </w:p>
    <w:p w14:paraId="22DAB5D2" w14:textId="77777777" w:rsidR="004321E6" w:rsidRPr="004321E6" w:rsidRDefault="004321E6" w:rsidP="004321E6">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Project Execution Plan (PEP):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broader plan covering all aspects of project implementation, including organization, management, technical decisions, and control.</w:t>
      </w:r>
    </w:p>
    <w:p w14:paraId="3B7E0125" w14:textId="77777777" w:rsidR="004321E6" w:rsidRPr="004321E6" w:rsidRDefault="004321E6" w:rsidP="004321E6">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Site Logistics Plan: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Details the organization of the construction site, the location of warehouses, roads, utility rooms, and cranes.</w:t>
      </w:r>
    </w:p>
    <w:p w14:paraId="6BFEC9B2" w14:textId="77777777" w:rsidR="004321E6" w:rsidRPr="004321E6" w:rsidRDefault="004321E6" w:rsidP="004321E6">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Construction Program / Project Schedule: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detailed schedule of work to be completed.</w:t>
      </w:r>
    </w:p>
    <w:p w14:paraId="288CA907" w14:textId="77777777" w:rsidR="004321E6" w:rsidRPr="004321E6" w:rsidRDefault="004321E6" w:rsidP="004321E6">
      <w:pPr xmlns:w="http://schemas.openxmlformats.org/wordprocessingml/2006/main" xmlns:w14="http://schemas.microsoft.com/office/word/2010/wordml">
        <w:spacing w:after="24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The POS is essentially a collection of these plans, united by a common strategic vision for the project.</w:t>
      </w:r>
    </w:p>
    <w:p w14:paraId="373D32A8" w14:textId="77777777" w:rsidR="004321E6" w:rsidRPr="004321E6" w:rsidRDefault="004321E6" w:rsidP="004321E6">
      <w:pPr xmlns:w="http://schemas.openxmlformats.org/wordprocessingml/2006/main" xmlns:w14="http://schemas.microsoft.com/office/word/2010/wordml">
        <w:spacing w:after="120" w:line="240" w:lineRule="auto"/>
        <w:jc w:val="both"/>
        <w:outlineLvl w:val="3"/>
        <w:rPr>
          <w:rFonts w:ascii="Calibri" w:eastAsia="Times New Roman" w:hAnsi="Calibri" w:cs="Calibri"/>
          <w:b/>
          <w:bCs/>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lang w:val="ru-BG" w:eastAsia="ru-RU"/>
          <w14:ligatures w14:val="none"/>
        </w:rPr>
        <w:t xml:space="preserve">2. Work Production Project (WPP)</w:t>
      </w:r>
    </w:p>
    <w:p w14:paraId="41CD2AF3" w14:textId="77777777" w:rsidR="004321E6" w:rsidRPr="004321E6" w:rsidRDefault="004321E6" w:rsidP="004321E6">
      <w:pPr xmlns:w="http://schemas.openxmlformats.org/wordprocessingml/2006/main" xmlns:w14="http://schemas.microsoft.com/office/word/2010/wordml">
        <w:spacing w:after="24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In European practice, the PPR also doesn't have a single, precisely defined name, but its functions are very important and are detailed in a number of documents. The PPR focuses on a detailed description of specific work methods.</w:t>
      </w:r>
    </w:p>
    <w:p w14:paraId="76F596E6" w14:textId="77777777" w:rsidR="004321E6" w:rsidRPr="004321E6" w:rsidRDefault="004321E6" w:rsidP="004321E6">
      <w:pPr xmlns:w="http://schemas.openxmlformats.org/wordprocessingml/2006/main" xmlns:w14="http://schemas.microsoft.com/office/word/2010/wordml">
        <w:spacing w:after="12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Possible designations and names:</w:t>
      </w:r>
    </w:p>
    <w:p w14:paraId="46AAE19A" w14:textId="77777777" w:rsidR="004321E6" w:rsidRPr="004321E6" w:rsidRDefault="004321E6" w:rsidP="004321E6">
      <w:pPr xmlns:w="http://schemas.openxmlformats.org/wordprocessingml/2006/main" xmlns:w14="http://schemas.microsoft.com/office/word/2010/wordml">
        <w:numPr>
          <w:ilvl w:val="0"/>
          <w:numId w:val="3"/>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Method Statement / Work Method Statement (WMS):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This is the closest and most widely used analogue to a work method statement. It describes in detail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how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specific task will be performed, including the sequence of steps, equipment used, necessary resources, safety measures, quality control, and responsible persons.</w:t>
      </w:r>
    </w:p>
    <w:p w14:paraId="249DA7F0" w14:textId="77777777" w:rsidR="004321E6" w:rsidRPr="004321E6" w:rsidRDefault="004321E6" w:rsidP="004321E6">
      <w:pPr xmlns:w="http://schemas.openxmlformats.org/wordprocessingml/2006/main" xmlns:w14="http://schemas.microsoft.com/office/word/2010/wordml">
        <w:numPr>
          <w:ilvl w:val="0"/>
          <w:numId w:val="3"/>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lastRenderedPageBreak xmlns:w="http://schemas.openxmlformats.org/wordprocessingml/2006/main"/>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Construction Procedure: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general procedure for performing a specific type of work that may be less detailed than a Method Statement but sets out the basic requirements.</w:t>
      </w:r>
    </w:p>
    <w:p w14:paraId="4F40779B" w14:textId="77777777" w:rsidR="004321E6" w:rsidRPr="004321E6" w:rsidRDefault="004321E6" w:rsidP="004321E6">
      <w:pPr xmlns:w="http://schemas.openxmlformats.org/wordprocessingml/2006/main" xmlns:w14="http://schemas.microsoft.com/office/word/2010/wordml">
        <w:numPr>
          <w:ilvl w:val="0"/>
          <w:numId w:val="3"/>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Specific Work Plan: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plan for completing a specific, complex type of work.</w:t>
      </w:r>
    </w:p>
    <w:p w14:paraId="773951D8" w14:textId="77777777" w:rsidR="004321E6" w:rsidRPr="004321E6" w:rsidRDefault="004321E6" w:rsidP="004321E6">
      <w:pPr xmlns:w="http://schemas.openxmlformats.org/wordprocessingml/2006/main" xmlns:w14="http://schemas.microsoft.com/office/word/2010/wordml">
        <w:numPr>
          <w:ilvl w:val="0"/>
          <w:numId w:val="3"/>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Risk Assessment and Method Statement (RAMS):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very common combination document where the Method Statement is supplemented by a detailed Risk Assessment of the risks associated with the work and the measures to mitigate them.</w:t>
      </w:r>
    </w:p>
    <w:p w14:paraId="6D05B1D2" w14:textId="77777777" w:rsidR="004321E6" w:rsidRDefault="004321E6" w:rsidP="004321E6">
      <w:pPr xmlns:w="http://schemas.openxmlformats.org/wordprocessingml/2006/main" xmlns:w14="http://schemas.microsoft.com/office/word/2010/wordml">
        <w:numPr>
          <w:ilvl w:val="0"/>
          <w:numId w:val="3"/>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Installation Procedure: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For installation work.</w:t>
      </w:r>
    </w:p>
    <w:p w14:paraId="76024B8A" w14:textId="77777777" w:rsidR="004321E6" w:rsidRDefault="004321E6" w:rsidP="004321E6">
      <w:pPr>
        <w:spacing w:after="0" w:line="240" w:lineRule="auto"/>
        <w:jc w:val="both"/>
        <w:rPr>
          <w:rFonts w:ascii="Calibri" w:eastAsia="Times New Roman" w:hAnsi="Calibri" w:cs="Calibri"/>
          <w:b/>
          <w:bCs/>
          <w:color w:val="1B1C1D"/>
          <w:kern w:val="0"/>
          <w:bdr w:val="none" w:sz="0" w:space="0" w:color="auto" w:frame="1"/>
          <w:lang w:val="ru-BG" w:eastAsia="ru-RU"/>
          <w14:ligatures w14:val="none"/>
        </w:rPr>
      </w:pPr>
    </w:p>
    <w:p w14:paraId="769CD7D7" w14:textId="32C2CB69" w:rsidR="004321E6" w:rsidRPr="004321E6" w:rsidRDefault="004321E6" w:rsidP="004321E6">
      <w:pPr xmlns:w="http://schemas.openxmlformats.org/wordprocessingml/2006/main" xmlns:w14="http://schemas.microsoft.com/office/word/2010/wordml">
        <w:spacing w:after="0" w:line="240" w:lineRule="auto"/>
        <w:jc w:val="both"/>
        <w:rPr>
          <w:rFonts w:ascii="Calibri" w:eastAsia="Times New Roman" w:hAnsi="Calibri" w:cs="Calibri"/>
          <w:color w:val="1B1C1D"/>
          <w:kern w:val="0"/>
          <w:lang w:val="en-US"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Method Statement / Work Method Statement (WMS) </w:t>
      </w:r>
      <w:r xmlns:w="http://schemas.openxmlformats.org/wordprocessingml/2006/main" xmlns:w14="http://schemas.microsoft.com/office/word/2010/wordml">
        <w:rPr>
          <w:rFonts w:ascii="Calibri" w:eastAsia="Times New Roman" w:hAnsi="Calibri" w:cs="Calibri"/>
          <w:b/>
          <w:bCs/>
          <w:color w:val="1B1C1D"/>
          <w:kern w:val="0"/>
          <w:bdr w:val="none" w:sz="0" w:space="0" w:color="auto" w:frame="1"/>
          <w:lang w:val="en-US" w:eastAsia="ru-RU"/>
          <w14:ligatures w14:val="none"/>
        </w:rPr>
        <w:t xml:space="preserve">,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Construction Procedure, Specific Work Plan, Risk Assessment and Method Statement (RAMS), Installation Procedure</w:t>
      </w:r>
    </w:p>
    <w:p w14:paraId="05DB2DB2" w14:textId="77777777" w:rsidR="004321E6" w:rsidRPr="004321E6" w:rsidRDefault="004321E6" w:rsidP="004321E6">
      <w:pPr>
        <w:spacing w:after="0" w:line="240" w:lineRule="auto"/>
        <w:jc w:val="both"/>
        <w:rPr>
          <w:rFonts w:ascii="Calibri" w:eastAsia="Times New Roman" w:hAnsi="Calibri" w:cs="Calibri"/>
          <w:color w:val="1B1C1D"/>
          <w:kern w:val="0"/>
          <w:lang w:val="ru-BG" w:eastAsia="ru-RU"/>
          <w14:ligatures w14:val="none"/>
        </w:rPr>
      </w:pPr>
    </w:p>
    <w:p w14:paraId="0E83A3C7" w14:textId="77777777" w:rsidR="004321E6" w:rsidRPr="004321E6" w:rsidRDefault="004321E6" w:rsidP="004321E6">
      <w:pPr xmlns:w="http://schemas.openxmlformats.org/wordprocessingml/2006/main" xmlns:w14="http://schemas.microsoft.com/office/word/2010/wordml">
        <w:spacing w:after="120" w:line="240" w:lineRule="auto"/>
        <w:jc w:val="both"/>
        <w:outlineLvl w:val="3"/>
        <w:rPr>
          <w:rFonts w:ascii="Calibri" w:eastAsia="Times New Roman" w:hAnsi="Calibri" w:cs="Calibri"/>
          <w:b/>
          <w:bCs/>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lang w:val="ru-BG" w:eastAsia="ru-RU"/>
          <w14:ligatures w14:val="none"/>
        </w:rPr>
        <w:t xml:space="preserve">3. Welding and Assembly Processes</w:t>
      </w:r>
    </w:p>
    <w:p w14:paraId="6B2EBEB7" w14:textId="77777777" w:rsidR="004321E6" w:rsidRPr="004321E6" w:rsidRDefault="004321E6" w:rsidP="004321E6">
      <w:pPr xmlns:w="http://schemas.openxmlformats.org/wordprocessingml/2006/main" xmlns:w14="http://schemas.microsoft.com/office/word/2010/wordml">
        <w:spacing w:after="12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This is an area where terminology is highly standardised, especially thanks to European and international standards.</w:t>
      </w:r>
    </w:p>
    <w:p w14:paraId="7B575FDF" w14:textId="77777777" w:rsidR="004321E6" w:rsidRPr="004321E6" w:rsidRDefault="004321E6" w:rsidP="004321E6">
      <w:pPr xmlns:w="http://schemas.openxmlformats.org/wordprocessingml/2006/main" xmlns:w14="http://schemas.microsoft.com/office/word/2010/wordml">
        <w:numPr>
          <w:ilvl w:val="0"/>
          <w:numId w:val="4"/>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Welding Procedure Specification (WPS):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This is the primary document describing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the qualified welding procedure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for a specific weld type, materials, position, welding equipment, and parameters. WPS are developed in accordance with standards such as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EN ISO 15609-1 (Specification and qualification of welding procedures for metallic materials - Welding procedure specification - Part 1: Arc welding)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w:t>
      </w:r>
    </w:p>
    <w:p w14:paraId="6205F5B5" w14:textId="77777777" w:rsidR="004321E6" w:rsidRPr="004321E6" w:rsidRDefault="004321E6" w:rsidP="004321E6">
      <w:pPr xmlns:w="http://schemas.openxmlformats.org/wordprocessingml/2006/main" xmlns:w14="http://schemas.microsoft.com/office/word/2010/wordml">
        <w:numPr>
          <w:ilvl w:val="0"/>
          <w:numId w:val="4"/>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Procedure Qualification Record (PQR) / WPQR (Welding Procedure Qualification Record):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record of welding procedure qualification. This is a document that confirms that the WPS has been successfully tested and meets the requirements of standards (e.g.,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EN ISO 15614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w:t>
      </w:r>
    </w:p>
    <w:p w14:paraId="19AFF8CC" w14:textId="77777777" w:rsidR="004321E6" w:rsidRPr="004321E6" w:rsidRDefault="004321E6" w:rsidP="004321E6">
      <w:pPr xmlns:w="http://schemas.openxmlformats.org/wordprocessingml/2006/main" xmlns:w14="http://schemas.microsoft.com/office/word/2010/wordml">
        <w:numPr>
          <w:ilvl w:val="0"/>
          <w:numId w:val="4"/>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Welder Qualification Test Certificate / Welder Performance Qualification (WPQ):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certificate certifying the qualification of a specific welder to perform welding according to a specific WPS.</w:t>
      </w:r>
    </w:p>
    <w:p w14:paraId="0EE86DFF" w14:textId="77777777" w:rsidR="004321E6" w:rsidRPr="004321E6" w:rsidRDefault="004321E6" w:rsidP="004321E6">
      <w:pPr xmlns:w="http://schemas.openxmlformats.org/wordprocessingml/2006/main" xmlns:w14="http://schemas.microsoft.com/office/word/2010/wordml">
        <w:numPr>
          <w:ilvl w:val="0"/>
          <w:numId w:val="4"/>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Assembly Procedure / Erection Procedure: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document describing the sequence and methods of assembling or installing structures/equipment.</w:t>
      </w:r>
    </w:p>
    <w:p w14:paraId="05D098D8" w14:textId="77777777" w:rsidR="004321E6" w:rsidRDefault="004321E6" w:rsidP="004321E6">
      <w:pPr xmlns:w="http://schemas.openxmlformats.org/wordprocessingml/2006/main" xmlns:w14="http://schemas.microsoft.com/office/word/2010/wordml">
        <w:numPr>
          <w:ilvl w:val="0"/>
          <w:numId w:val="4"/>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Manufacturing Procedure: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General procedure for manufacturing processes, including assembly.</w:t>
      </w:r>
    </w:p>
    <w:p w14:paraId="1CF2DAA0" w14:textId="77777777" w:rsidR="004321E6" w:rsidRDefault="004321E6" w:rsidP="004321E6">
      <w:pPr>
        <w:spacing w:after="0" w:line="240" w:lineRule="auto"/>
        <w:jc w:val="both"/>
        <w:rPr>
          <w:rFonts w:ascii="Calibri" w:eastAsia="Times New Roman" w:hAnsi="Calibri" w:cs="Calibri"/>
          <w:color w:val="1B1C1D"/>
          <w:kern w:val="0"/>
          <w:lang w:val="ru-BG" w:eastAsia="ru-RU"/>
          <w14:ligatures w14:val="none"/>
        </w:rPr>
      </w:pPr>
    </w:p>
    <w:p w14:paraId="6DEDC93D" w14:textId="2E46448C" w:rsidR="004321E6" w:rsidRDefault="004321E6" w:rsidP="004321E6">
      <w:pPr xmlns:w="http://schemas.openxmlformats.org/wordprocessingml/2006/main" xmlns:w14="http://schemas.microsoft.com/office/word/2010/wordml">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Welding Procedure Specification (WPS), Assembly Procedure / Erection Procedure, Manufacturing Procedure</w:t>
      </w:r>
    </w:p>
    <w:p w14:paraId="0BA1D40F" w14:textId="77777777" w:rsidR="004321E6" w:rsidRPr="004321E6" w:rsidRDefault="004321E6" w:rsidP="004321E6">
      <w:pPr>
        <w:spacing w:after="0" w:line="240" w:lineRule="auto"/>
        <w:jc w:val="both"/>
        <w:rPr>
          <w:rFonts w:ascii="Calibri" w:eastAsia="Times New Roman" w:hAnsi="Calibri" w:cs="Calibri"/>
          <w:color w:val="1B1C1D"/>
          <w:kern w:val="0"/>
          <w:lang w:val="ru-BG" w:eastAsia="ru-RU"/>
          <w14:ligatures w14:val="none"/>
        </w:rPr>
      </w:pPr>
    </w:p>
    <w:p w14:paraId="2E845BB4" w14:textId="77777777" w:rsidR="004321E6" w:rsidRPr="004321E6" w:rsidRDefault="004321E6" w:rsidP="004321E6">
      <w:pPr xmlns:w="http://schemas.openxmlformats.org/wordprocessingml/2006/main" xmlns:w14="http://schemas.microsoft.com/office/word/2010/wordml">
        <w:spacing w:after="120" w:line="240" w:lineRule="auto"/>
        <w:jc w:val="both"/>
        <w:outlineLvl w:val="3"/>
        <w:rPr>
          <w:rFonts w:ascii="Calibri" w:eastAsia="Times New Roman" w:hAnsi="Calibri" w:cs="Calibri"/>
          <w:b/>
          <w:bCs/>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lang w:val="ru-BG" w:eastAsia="ru-RU"/>
          <w14:ligatures w14:val="none"/>
        </w:rPr>
        <w:t xml:space="preserve">4. Development of Regulations and Technological Maps</w:t>
      </w:r>
    </w:p>
    <w:p w14:paraId="26BEDBF0" w14:textId="77777777" w:rsidR="004321E6" w:rsidRPr="004321E6" w:rsidRDefault="004321E6" w:rsidP="004321E6">
      <w:pPr xmlns:w="http://schemas.openxmlformats.org/wordprocessingml/2006/main" xmlns:w14="http://schemas.microsoft.com/office/word/2010/wordml">
        <w:numPr>
          <w:ilvl w:val="0"/>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Regulation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(Regulation): In the European context, this term often refers to </w:t>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EU Regulations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 which are legal acts directly applicable in all member states. In the context of a company's internal documentation, these may include:</w:t>
      </w:r>
    </w:p>
    <w:p w14:paraId="03084DF9" w14:textId="77777777" w:rsidR="004321E6" w:rsidRPr="004321E6" w:rsidRDefault="004321E6" w:rsidP="004321E6">
      <w:pPr xmlns:w="http://schemas.openxmlformats.org/wordprocessingml/2006/main" xmlns:w14="http://schemas.microsoft.com/office/word/2010/wordml">
        <w:numPr>
          <w:ilvl w:val="1"/>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Internal Procedures / Company Procedures: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General rules and procedures for performing certain activities within an organization.</w:t>
      </w:r>
    </w:p>
    <w:p w14:paraId="70A3FD61" w14:textId="77777777" w:rsidR="004321E6" w:rsidRPr="004321E6" w:rsidRDefault="004321E6" w:rsidP="004321E6">
      <w:pPr xmlns:w="http://schemas.openxmlformats.org/wordprocessingml/2006/main" xmlns:w14="http://schemas.microsoft.com/office/word/2010/wordml">
        <w:numPr>
          <w:ilvl w:val="1"/>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Standard Operating Procedures (SOPs):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Standard operating procedures detailing steps for routine operations.</w:t>
      </w:r>
    </w:p>
    <w:p w14:paraId="5E3C6DB9" w14:textId="77777777" w:rsidR="004321E6" w:rsidRPr="004321E6" w:rsidRDefault="004321E6" w:rsidP="004321E6">
      <w:pPr xmlns:w="http://schemas.openxmlformats.org/wordprocessingml/2006/main" xmlns:w14="http://schemas.microsoft.com/office/word/2010/wordml">
        <w:numPr>
          <w:ilvl w:val="1"/>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lastRenderedPageBreak xmlns:w="http://schemas.openxmlformats.org/wordprocessingml/2006/main"/>
      </w: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Work Instructions: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Detailed instructions for completing a specific task.</w:t>
      </w:r>
    </w:p>
    <w:p w14:paraId="4F4A29CC" w14:textId="77777777" w:rsidR="004321E6" w:rsidRPr="004321E6" w:rsidRDefault="004321E6" w:rsidP="004321E6">
      <w:pPr xmlns:w="http://schemas.openxmlformats.org/wordprocessingml/2006/main" xmlns:w14="http://schemas.microsoft.com/office/word/2010/wordml">
        <w:numPr>
          <w:ilvl w:val="0"/>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Technological map:</w:t>
      </w:r>
    </w:p>
    <w:p w14:paraId="6B325DE9" w14:textId="77777777" w:rsidR="004321E6" w:rsidRPr="004321E6" w:rsidRDefault="004321E6" w:rsidP="004321E6">
      <w:pPr xmlns:w="http://schemas.openxmlformats.org/wordprocessingml/2006/main" xmlns:w14="http://schemas.microsoft.com/office/word/2010/wordml">
        <w:numPr>
          <w:ilvl w:val="1"/>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Process Sheet / Work Instruction Sheet: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Often used to describe the steps of a specific manufacturing or construction process.</w:t>
      </w:r>
    </w:p>
    <w:p w14:paraId="06499594" w14:textId="77777777" w:rsidR="004321E6" w:rsidRPr="004321E6" w:rsidRDefault="004321E6" w:rsidP="004321E6">
      <w:pPr xmlns:w="http://schemas.openxmlformats.org/wordprocessingml/2006/main" xmlns:w14="http://schemas.microsoft.com/office/word/2010/wordml">
        <w:numPr>
          <w:ilvl w:val="1"/>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Job Card / Task Card: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To describe a single task, its resources and milestones.</w:t>
      </w:r>
    </w:p>
    <w:p w14:paraId="4FFC11D3" w14:textId="183BC688" w:rsidR="004321E6" w:rsidRDefault="004321E6" w:rsidP="004321E6">
      <w:pPr xmlns:w="http://schemas.openxmlformats.org/wordprocessingml/2006/main" xmlns:w14="http://schemas.microsoft.com/office/word/2010/wordml">
        <w:numPr>
          <w:ilvl w:val="1"/>
          <w:numId w:val="5"/>
        </w:numPr>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Checklist: </w:t>
      </w: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checklist to ensure all necessary steps are completed.</w:t>
      </w:r>
    </w:p>
    <w:p w14:paraId="59169CFE" w14:textId="44D31665" w:rsidR="004321E6" w:rsidRDefault="004321E6" w:rsidP="004321E6">
      <w:pPr xmlns:w="http://schemas.openxmlformats.org/wordprocessingml/2006/main" xmlns:w14="http://schemas.microsoft.com/office/word/2010/wordml">
        <w:spacing w:after="0" w:line="240" w:lineRule="auto"/>
        <w:jc w:val="both"/>
        <w:rPr>
          <w:rFonts w:ascii="Calibri" w:eastAsia="Times New Roman" w:hAnsi="Calibri" w:cs="Calibri"/>
          <w:b/>
          <w:bCs/>
          <w:color w:val="1B1C1D"/>
          <w:kern w:val="0"/>
          <w:bdr w:val="none" w:sz="0" w:space="0" w:color="auto" w:frame="1"/>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Internal Procedures / Company Procedures, Standard Operating Procedures (SOPs), Work Instructions</w:t>
      </w:r>
    </w:p>
    <w:p w14:paraId="251D3B9D" w14:textId="6D903548" w:rsidR="004321E6" w:rsidRDefault="004321E6" w:rsidP="004321E6">
      <w:pPr xmlns:w="http://schemas.openxmlformats.org/wordprocessingml/2006/main" xmlns:w14="http://schemas.microsoft.com/office/word/2010/wordml">
        <w:spacing w:after="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Process Sheet / Work Instruction Sheet, Job Card / Task Card, Checklist</w:t>
      </w:r>
    </w:p>
    <w:p w14:paraId="53F077A7" w14:textId="77777777" w:rsidR="004E51AC" w:rsidRDefault="004E51AC" w:rsidP="004321E6">
      <w:pPr>
        <w:spacing w:after="120" w:line="240" w:lineRule="auto"/>
        <w:jc w:val="both"/>
        <w:outlineLvl w:val="2"/>
        <w:rPr>
          <w:rFonts w:ascii="Calibri" w:eastAsia="Times New Roman" w:hAnsi="Calibri" w:cs="Calibri"/>
          <w:b/>
          <w:bCs/>
          <w:color w:val="1B1C1D"/>
          <w:kern w:val="0"/>
          <w:sz w:val="27"/>
          <w:szCs w:val="27"/>
          <w:lang w:val="ru-BG" w:eastAsia="ru-RU"/>
          <w14:ligatures w14:val="none"/>
        </w:rPr>
      </w:pPr>
      <w:bookmarkStart w:id="3" w:name="_Toc211378844"/>
    </w:p>
    <w:p w14:paraId="1444BB4C" w14:textId="6EBC96C2" w:rsidR="004321E6" w:rsidRDefault="004321E6" w:rsidP="004321E6">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B1C1D"/>
          <w:kern w:val="0"/>
          <w:sz w:val="27"/>
          <w:szCs w:val="27"/>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sz w:val="27"/>
          <w:szCs w:val="27"/>
          <w:lang w:val="ru-BG" w:eastAsia="ru-RU"/>
          <w14:ligatures w14:val="none"/>
        </w:rPr>
        <w:t xml:space="preserve">Approximate Correspondence Table</w:t>
      </w:r>
      <w:bookmarkEnd xmlns:w="http://schemas.openxmlformats.org/wordprocessingml/2006/main" w:id="3"/>
    </w:p>
    <w:p w14:paraId="0A4CE4D0" w14:textId="77777777" w:rsidR="004321E6" w:rsidRPr="004321E6" w:rsidRDefault="004321E6" w:rsidP="004321E6">
      <w:pPr>
        <w:spacing w:after="120" w:line="240" w:lineRule="auto"/>
        <w:jc w:val="both"/>
        <w:outlineLvl w:val="2"/>
        <w:rPr>
          <w:rFonts w:ascii="Calibri" w:eastAsia="Times New Roman" w:hAnsi="Calibri" w:cs="Calibri"/>
          <w:b/>
          <w:bCs/>
          <w:color w:val="1B1C1D"/>
          <w:kern w:val="0"/>
          <w:sz w:val="27"/>
          <w:szCs w:val="27"/>
          <w:lang w:val="ru-BG" w:eastAsia="ru-RU"/>
          <w14:ligatures w14:val="none"/>
        </w:rPr>
      </w:pP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9"/>
        <w:gridCol w:w="3598"/>
        <w:gridCol w:w="3039"/>
      </w:tblGrid>
      <w:tr w:rsidR="004321E6" w:rsidRPr="004E51AC" w14:paraId="1289ECF2" w14:textId="77777777" w:rsidTr="004E51AC">
        <w:trPr>
          <w:tblHeader/>
        </w:trPr>
        <w:tc>
          <w:tcPr>
            <w:tcW w:w="0" w:type="auto"/>
            <w:tcBorders>
              <w:top w:val="single" w:sz="12" w:space="0" w:color="auto"/>
              <w:bottom w:val="single" w:sz="12" w:space="0" w:color="auto"/>
            </w:tcBorders>
            <w:hideMark/>
          </w:tcPr>
          <w:p w14:paraId="2BD21ED0" w14:textId="77777777" w:rsidR="004321E6" w:rsidRPr="004E51AC" w:rsidRDefault="004321E6" w:rsidP="004321E6">
            <w:pPr xmlns:w="http://schemas.openxmlformats.org/wordprocessingml/2006/main" xmlns:w14="http://schemas.microsoft.com/office/word/2010/wordml">
              <w:jc w:val="both"/>
              <w:rPr>
                <w:rFonts w:ascii="Calibri" w:eastAsia="Times New Roman" w:hAnsi="Calibri" w:cs="Calibri"/>
                <w:b/>
                <w:bCs/>
                <w:color w:val="1B1C1D"/>
                <w:kern w:val="0"/>
                <w:lang w:val="ru-BG" w:eastAsia="ru-RU"/>
                <w14:ligatures w14:val="none"/>
              </w:rPr>
            </w:pPr>
            <w:r xmlns:w="http://schemas.openxmlformats.org/wordprocessingml/2006/main" xmlns:w14="http://schemas.microsoft.com/office/word/2010/wordml" w:rsidRPr="004E51AC">
              <w:rPr>
                <w:rFonts w:ascii="Calibri" w:eastAsia="Times New Roman" w:hAnsi="Calibri" w:cs="Calibri"/>
                <w:b/>
                <w:bCs/>
                <w:color w:val="1B1C1D"/>
                <w:kern w:val="0"/>
                <w:lang w:val="ru-BG" w:eastAsia="ru-RU"/>
                <w14:ligatures w14:val="none"/>
              </w:rPr>
              <w:t xml:space="preserve">Russian/Post-Soviet Terminology</w:t>
            </w:r>
          </w:p>
        </w:tc>
        <w:tc>
          <w:tcPr>
            <w:tcW w:w="0" w:type="auto"/>
            <w:tcBorders>
              <w:top w:val="single" w:sz="12" w:space="0" w:color="auto"/>
              <w:bottom w:val="single" w:sz="12" w:space="0" w:color="auto"/>
            </w:tcBorders>
            <w:hideMark/>
          </w:tcPr>
          <w:p w14:paraId="36F4E0FD" w14:textId="77777777" w:rsidR="004321E6" w:rsidRPr="004E51AC" w:rsidRDefault="004321E6" w:rsidP="004321E6">
            <w:pPr xmlns:w="http://schemas.openxmlformats.org/wordprocessingml/2006/main" xmlns:w14="http://schemas.microsoft.com/office/word/2010/wordml">
              <w:jc w:val="both"/>
              <w:rPr>
                <w:rFonts w:ascii="Calibri" w:eastAsia="Times New Roman" w:hAnsi="Calibri" w:cs="Calibri"/>
                <w:b/>
                <w:bCs/>
                <w:color w:val="1B1C1D"/>
                <w:kern w:val="0"/>
                <w:lang w:val="ru-BG" w:eastAsia="ru-RU"/>
                <w14:ligatures w14:val="none"/>
              </w:rPr>
            </w:pPr>
            <w:r xmlns:w="http://schemas.openxmlformats.org/wordprocessingml/2006/main" xmlns:w14="http://schemas.microsoft.com/office/word/2010/wordml" w:rsidRPr="004E51AC">
              <w:rPr>
                <w:rFonts w:ascii="Calibri" w:eastAsia="Times New Roman" w:hAnsi="Calibri" w:cs="Calibri"/>
                <w:b/>
                <w:bCs/>
                <w:color w:val="1B1C1D"/>
                <w:kern w:val="0"/>
                <w:lang w:val="ru-BG" w:eastAsia="ru-RU"/>
                <w14:ligatures w14:val="none"/>
              </w:rPr>
              <w:t xml:space="preserve">European/International Equivalent Terminology</w:t>
            </w:r>
          </w:p>
        </w:tc>
        <w:tc>
          <w:tcPr>
            <w:tcW w:w="0" w:type="auto"/>
            <w:tcBorders>
              <w:top w:val="single" w:sz="12" w:space="0" w:color="auto"/>
              <w:bottom w:val="single" w:sz="12" w:space="0" w:color="auto"/>
            </w:tcBorders>
            <w:hideMark/>
          </w:tcPr>
          <w:p w14:paraId="6B681210" w14:textId="77777777" w:rsidR="004321E6" w:rsidRPr="004E51AC" w:rsidRDefault="004321E6" w:rsidP="004321E6">
            <w:pPr xmlns:w="http://schemas.openxmlformats.org/wordprocessingml/2006/main" xmlns:w14="http://schemas.microsoft.com/office/word/2010/wordml">
              <w:jc w:val="both"/>
              <w:rPr>
                <w:rFonts w:ascii="Calibri" w:eastAsia="Times New Roman" w:hAnsi="Calibri" w:cs="Calibri"/>
                <w:b/>
                <w:bCs/>
                <w:color w:val="1B1C1D"/>
                <w:kern w:val="0"/>
                <w:lang w:val="ru-BG" w:eastAsia="ru-RU"/>
                <w14:ligatures w14:val="none"/>
              </w:rPr>
            </w:pPr>
            <w:r xmlns:w="http://schemas.openxmlformats.org/wordprocessingml/2006/main" xmlns:w14="http://schemas.microsoft.com/office/word/2010/wordml" w:rsidRPr="004E51AC">
              <w:rPr>
                <w:rFonts w:ascii="Calibri" w:eastAsia="Times New Roman" w:hAnsi="Calibri" w:cs="Calibri"/>
                <w:b/>
                <w:bCs/>
                <w:color w:val="1B1C1D"/>
                <w:kern w:val="0"/>
                <w:lang w:val="ru-BG" w:eastAsia="ru-RU"/>
                <w14:ligatures w14:val="none"/>
              </w:rPr>
              <w:t xml:space="preserve">Main Contents</w:t>
            </w:r>
          </w:p>
        </w:tc>
      </w:tr>
      <w:tr w:rsidR="004321E6" w:rsidRPr="004321E6" w14:paraId="15405FD6" w14:textId="77777777" w:rsidTr="004321E6">
        <w:tc>
          <w:tcPr>
            <w:tcW w:w="0" w:type="auto"/>
            <w:tcBorders>
              <w:top w:val="single" w:sz="12" w:space="0" w:color="auto"/>
            </w:tcBorders>
            <w:hideMark/>
          </w:tcPr>
          <w:p w14:paraId="5053C06D"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Construction Organization Project (COP)</w:t>
            </w:r>
          </w:p>
        </w:tc>
        <w:tc>
          <w:tcPr>
            <w:tcW w:w="0" w:type="auto"/>
            <w:tcBorders>
              <w:top w:val="single" w:sz="12" w:space="0" w:color="auto"/>
            </w:tcBorders>
            <w:hideMark/>
          </w:tcPr>
          <w:p w14:paraId="3809FE80"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Construction Management Plan (CMP)</w:t>
            </w:r>
          </w:p>
        </w:tc>
        <w:tc>
          <w:tcPr>
            <w:tcW w:w="0" w:type="auto"/>
            <w:tcBorders>
              <w:top w:val="single" w:sz="12" w:space="0" w:color="auto"/>
            </w:tcBorders>
            <w:hideMark/>
          </w:tcPr>
          <w:p w14:paraId="7275335D"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General construction strategy, schedule, budget, risks, resources, safety.</w:t>
            </w:r>
          </w:p>
        </w:tc>
      </w:tr>
      <w:tr w:rsidR="004321E6" w:rsidRPr="004321E6" w14:paraId="7FD1493A" w14:textId="77777777" w:rsidTr="004321E6">
        <w:tc>
          <w:tcPr>
            <w:tcW w:w="0" w:type="auto"/>
            <w:hideMark/>
          </w:tcPr>
          <w:p w14:paraId="61A9618B"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3A0FF24E"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Project Execution Plan (PEP)</w:t>
            </w:r>
          </w:p>
        </w:tc>
        <w:tc>
          <w:tcPr>
            <w:tcW w:w="0" w:type="auto"/>
            <w:hideMark/>
          </w:tcPr>
          <w:p w14:paraId="10CF67E4"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broad plan for project implementation.</w:t>
            </w:r>
          </w:p>
        </w:tc>
      </w:tr>
      <w:tr w:rsidR="004321E6" w:rsidRPr="004321E6" w14:paraId="37151BE6" w14:textId="77777777" w:rsidTr="004321E6">
        <w:tc>
          <w:tcPr>
            <w:tcW w:w="0" w:type="auto"/>
            <w:hideMark/>
          </w:tcPr>
          <w:p w14:paraId="1AF32724"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7D31474C"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Health and Safety Plan (H&amp;S Plan)</w:t>
            </w:r>
          </w:p>
        </w:tc>
        <w:tc>
          <w:tcPr>
            <w:tcW w:w="0" w:type="auto"/>
            <w:hideMark/>
          </w:tcPr>
          <w:p w14:paraId="668929CA"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Detailed health and safety plan.</w:t>
            </w:r>
          </w:p>
        </w:tc>
      </w:tr>
      <w:tr w:rsidR="004321E6" w:rsidRPr="004321E6" w14:paraId="375988D6" w14:textId="77777777" w:rsidTr="004321E6">
        <w:tc>
          <w:tcPr>
            <w:tcW w:w="0" w:type="auto"/>
            <w:hideMark/>
          </w:tcPr>
          <w:p w14:paraId="3FDC2783"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Work Production Project (WPP)</w:t>
            </w:r>
          </w:p>
        </w:tc>
        <w:tc>
          <w:tcPr>
            <w:tcW w:w="0" w:type="auto"/>
            <w:hideMark/>
          </w:tcPr>
          <w:p w14:paraId="7BE4A813"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Method Statement (WMS) / Work Method Statement</w:t>
            </w:r>
          </w:p>
        </w:tc>
        <w:tc>
          <w:tcPr>
            <w:tcW w:w="0" w:type="auto"/>
            <w:hideMark/>
          </w:tcPr>
          <w:p w14:paraId="0E10D8CA"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detailed description of the execution of a specific type of work, including the sequence, equipment, safety measures, and quality control.</w:t>
            </w:r>
          </w:p>
        </w:tc>
      </w:tr>
      <w:tr w:rsidR="004321E6" w:rsidRPr="004321E6" w14:paraId="3F4F37E3" w14:textId="77777777" w:rsidTr="004321E6">
        <w:tc>
          <w:tcPr>
            <w:tcW w:w="0" w:type="auto"/>
            <w:hideMark/>
          </w:tcPr>
          <w:p w14:paraId="00E35037"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2B88F29F"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Risk Assessment and Method Statement (RAMS)</w:t>
            </w:r>
          </w:p>
        </w:tc>
        <w:tc>
          <w:tcPr>
            <w:tcW w:w="0" w:type="auto"/>
            <w:hideMark/>
          </w:tcPr>
          <w:p w14:paraId="3FD090C9"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WMS + risk assessment.</w:t>
            </w:r>
          </w:p>
        </w:tc>
      </w:tr>
      <w:tr w:rsidR="004321E6" w:rsidRPr="004321E6" w14:paraId="4436E955" w14:textId="77777777" w:rsidTr="004321E6">
        <w:tc>
          <w:tcPr>
            <w:tcW w:w="0" w:type="auto"/>
            <w:hideMark/>
          </w:tcPr>
          <w:p w14:paraId="5D1FDEEC"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2AB7ED4F"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Construction Procedure / Installation Procedure</w:t>
            </w:r>
          </w:p>
        </w:tc>
        <w:tc>
          <w:tcPr>
            <w:tcW w:w="0" w:type="auto"/>
            <w:hideMark/>
          </w:tcPr>
          <w:p w14:paraId="6D17C6EA"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Procedure for performing work.</w:t>
            </w:r>
          </w:p>
        </w:tc>
      </w:tr>
      <w:tr w:rsidR="004321E6" w:rsidRPr="004321E6" w14:paraId="77800C3D" w14:textId="77777777" w:rsidTr="004321E6">
        <w:tc>
          <w:tcPr>
            <w:tcW w:w="0" w:type="auto"/>
            <w:hideMark/>
          </w:tcPr>
          <w:p w14:paraId="09A23221"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Welding processes</w:t>
            </w:r>
          </w:p>
        </w:tc>
        <w:tc>
          <w:tcPr>
            <w:tcW w:w="0" w:type="auto"/>
            <w:hideMark/>
          </w:tcPr>
          <w:p w14:paraId="2E69E412"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Welding Procedure Specification (WPS)</w:t>
            </w:r>
          </w:p>
        </w:tc>
        <w:tc>
          <w:tcPr>
            <w:tcW w:w="0" w:type="auto"/>
            <w:hideMark/>
          </w:tcPr>
          <w:p w14:paraId="2F5F5657"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Qualified welding technology.</w:t>
            </w:r>
          </w:p>
        </w:tc>
      </w:tr>
      <w:tr w:rsidR="004321E6" w:rsidRPr="004321E6" w14:paraId="6F1CCF3B" w14:textId="77777777" w:rsidTr="004321E6">
        <w:tc>
          <w:tcPr>
            <w:tcW w:w="0" w:type="auto"/>
            <w:hideMark/>
          </w:tcPr>
          <w:p w14:paraId="066268B0"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0856EA67"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Procedure Qualification Record (PQR)</w:t>
            </w:r>
          </w:p>
        </w:tc>
        <w:tc>
          <w:tcPr>
            <w:tcW w:w="0" w:type="auto"/>
            <w:hideMark/>
          </w:tcPr>
          <w:p w14:paraId="096B2951"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WPS Qualification Record.</w:t>
            </w:r>
          </w:p>
        </w:tc>
      </w:tr>
      <w:tr w:rsidR="004321E6" w:rsidRPr="004321E6" w14:paraId="2CDCB47D" w14:textId="77777777" w:rsidTr="004321E6">
        <w:tc>
          <w:tcPr>
            <w:tcW w:w="0" w:type="auto"/>
            <w:hideMark/>
          </w:tcPr>
          <w:p w14:paraId="3F46FD39"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Assembly processes</w:t>
            </w:r>
          </w:p>
        </w:tc>
        <w:tc>
          <w:tcPr>
            <w:tcW w:w="0" w:type="auto"/>
            <w:hideMark/>
          </w:tcPr>
          <w:p w14:paraId="216D580A"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Assembly Procedure/Erection Procedure</w:t>
            </w:r>
          </w:p>
        </w:tc>
        <w:tc>
          <w:tcPr>
            <w:tcW w:w="0" w:type="auto"/>
            <w:hideMark/>
          </w:tcPr>
          <w:p w14:paraId="7AD7336C"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Detailed assembly/installation sequence.</w:t>
            </w:r>
          </w:p>
        </w:tc>
      </w:tr>
      <w:tr w:rsidR="004321E6" w:rsidRPr="004321E6" w14:paraId="6AE2C0BE" w14:textId="77777777" w:rsidTr="004321E6">
        <w:tc>
          <w:tcPr>
            <w:tcW w:w="0" w:type="auto"/>
            <w:hideMark/>
          </w:tcPr>
          <w:p w14:paraId="2A04FBCC"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1C3C9987"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Manufacturing Procedure</w:t>
            </w:r>
          </w:p>
        </w:tc>
        <w:tc>
          <w:tcPr>
            <w:tcW w:w="0" w:type="auto"/>
            <w:hideMark/>
          </w:tcPr>
          <w:p w14:paraId="5BDA9068"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General procedure for production processes.</w:t>
            </w:r>
          </w:p>
        </w:tc>
      </w:tr>
      <w:tr w:rsidR="004321E6" w:rsidRPr="004321E6" w14:paraId="1B9EC0EF" w14:textId="77777777" w:rsidTr="004321E6">
        <w:tc>
          <w:tcPr>
            <w:tcW w:w="0" w:type="auto"/>
            <w:hideMark/>
          </w:tcPr>
          <w:p w14:paraId="1809267F"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Development of regulations</w:t>
            </w:r>
          </w:p>
        </w:tc>
        <w:tc>
          <w:tcPr>
            <w:tcW w:w="0" w:type="auto"/>
            <w:hideMark/>
          </w:tcPr>
          <w:p w14:paraId="32169826"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Internal Procedures/Company Procedures</w:t>
            </w:r>
          </w:p>
        </w:tc>
        <w:tc>
          <w:tcPr>
            <w:tcW w:w="0" w:type="auto"/>
            <w:hideMark/>
          </w:tcPr>
          <w:p w14:paraId="27D7C49F"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Internal rules of the organization.</w:t>
            </w:r>
          </w:p>
        </w:tc>
      </w:tr>
      <w:tr w:rsidR="004321E6" w:rsidRPr="004321E6" w14:paraId="4020A68B" w14:textId="77777777" w:rsidTr="004321E6">
        <w:tc>
          <w:tcPr>
            <w:tcW w:w="0" w:type="auto"/>
            <w:hideMark/>
          </w:tcPr>
          <w:p w14:paraId="345C5B01"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561C0875"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Standard Operating Procedures (SOPs)</w:t>
            </w:r>
          </w:p>
        </w:tc>
        <w:tc>
          <w:tcPr>
            <w:tcW w:w="0" w:type="auto"/>
            <w:hideMark/>
          </w:tcPr>
          <w:p w14:paraId="0C7D5B35"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Standard operating procedures.</w:t>
            </w:r>
          </w:p>
        </w:tc>
      </w:tr>
      <w:tr w:rsidR="004321E6" w:rsidRPr="004321E6" w14:paraId="71A3366B" w14:textId="77777777" w:rsidTr="004321E6">
        <w:tc>
          <w:tcPr>
            <w:tcW w:w="0" w:type="auto"/>
            <w:hideMark/>
          </w:tcPr>
          <w:p w14:paraId="3FA1F55E"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Technological maps</w:t>
            </w:r>
          </w:p>
        </w:tc>
        <w:tc>
          <w:tcPr>
            <w:tcW w:w="0" w:type="auto"/>
            <w:hideMark/>
          </w:tcPr>
          <w:p w14:paraId="434EECF1"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Process Sheet/Work Instruction Sheet</w:t>
            </w:r>
          </w:p>
        </w:tc>
        <w:tc>
          <w:tcPr>
            <w:tcW w:w="0" w:type="auto"/>
            <w:hideMark/>
          </w:tcPr>
          <w:p w14:paraId="45E4B291"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Detailed instructions for completing tasks.</w:t>
            </w:r>
          </w:p>
        </w:tc>
      </w:tr>
      <w:tr w:rsidR="004321E6" w:rsidRPr="004321E6" w14:paraId="3B66989D" w14:textId="77777777" w:rsidTr="004321E6">
        <w:tc>
          <w:tcPr>
            <w:tcW w:w="0" w:type="auto"/>
            <w:hideMark/>
          </w:tcPr>
          <w:p w14:paraId="1D6BAD98"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46EF6A53"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Job Card / Task Card</w:t>
            </w:r>
          </w:p>
        </w:tc>
        <w:tc>
          <w:tcPr>
            <w:tcW w:w="0" w:type="auto"/>
            <w:hideMark/>
          </w:tcPr>
          <w:p w14:paraId="69CEBE47"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A card describing a specific task.</w:t>
            </w:r>
          </w:p>
        </w:tc>
      </w:tr>
      <w:tr w:rsidR="004321E6" w:rsidRPr="004321E6" w14:paraId="13278347" w14:textId="77777777" w:rsidTr="004321E6">
        <w:tc>
          <w:tcPr>
            <w:tcW w:w="0" w:type="auto"/>
            <w:hideMark/>
          </w:tcPr>
          <w:p w14:paraId="69F98B4F" w14:textId="77777777" w:rsidR="004321E6" w:rsidRPr="004321E6" w:rsidRDefault="004321E6" w:rsidP="004321E6">
            <w:pPr>
              <w:jc w:val="both"/>
              <w:rPr>
                <w:rFonts w:ascii="Calibri" w:eastAsia="Times New Roman" w:hAnsi="Calibri" w:cs="Calibri"/>
                <w:color w:val="1B1C1D"/>
                <w:kern w:val="0"/>
                <w:lang w:val="ru-BG" w:eastAsia="ru-RU"/>
                <w14:ligatures w14:val="none"/>
              </w:rPr>
            </w:pPr>
          </w:p>
        </w:tc>
        <w:tc>
          <w:tcPr>
            <w:tcW w:w="0" w:type="auto"/>
            <w:hideMark/>
          </w:tcPr>
          <w:p w14:paraId="25625275"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b/>
                <w:bCs/>
                <w:color w:val="1B1C1D"/>
                <w:kern w:val="0"/>
                <w:bdr w:val="none" w:sz="0" w:space="0" w:color="auto" w:frame="1"/>
                <w:lang w:val="ru-BG" w:eastAsia="ru-RU"/>
                <w14:ligatures w14:val="none"/>
              </w:rPr>
              <w:t xml:space="preserve">Checklist</w:t>
            </w:r>
          </w:p>
        </w:tc>
        <w:tc>
          <w:tcPr>
            <w:tcW w:w="0" w:type="auto"/>
            <w:hideMark/>
          </w:tcPr>
          <w:p w14:paraId="4802168A" w14:textId="77777777" w:rsidR="004321E6" w:rsidRPr="004321E6" w:rsidRDefault="004321E6" w:rsidP="004321E6">
            <w:pPr xmlns:w="http://schemas.openxmlformats.org/wordprocessingml/2006/main" xmlns:w14="http://schemas.microsoft.com/office/word/2010/wordml">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Checklist.</w:t>
            </w:r>
          </w:p>
        </w:tc>
      </w:tr>
    </w:tbl>
    <w:p w14:paraId="1B56499E" w14:textId="77777777" w:rsidR="004321E6" w:rsidRDefault="004321E6" w:rsidP="004321E6">
      <w:pPr>
        <w:spacing w:after="120" w:line="240" w:lineRule="auto"/>
        <w:jc w:val="both"/>
        <w:outlineLvl w:val="2"/>
        <w:rPr>
          <w:rFonts w:ascii="Calibri" w:eastAsia="Times New Roman" w:hAnsi="Calibri" w:cs="Calibri"/>
          <w:b/>
          <w:bCs/>
          <w:color w:val="1B1C1D"/>
          <w:kern w:val="0"/>
          <w:sz w:val="27"/>
          <w:szCs w:val="27"/>
          <w:lang w:val="ru-BG" w:eastAsia="ru-RU"/>
          <w14:ligatures w14:val="none"/>
        </w:rPr>
      </w:pPr>
    </w:p>
    <w:p w14:paraId="6DE3F7C8" w14:textId="5852EA38" w:rsidR="004321E6" w:rsidRPr="004321E6" w:rsidRDefault="004321E6" w:rsidP="004321E6">
      <w:pPr xmlns:w="http://schemas.openxmlformats.org/wordprocessingml/2006/main" xmlns:w14="http://schemas.microsoft.com/office/word/2010/wordml">
        <w:spacing w:after="120" w:line="240" w:lineRule="auto"/>
        <w:jc w:val="both"/>
        <w:outlineLvl w:val="2"/>
        <w:rPr>
          <w:rFonts w:ascii="Calibri" w:eastAsia="Times New Roman" w:hAnsi="Calibri" w:cs="Calibri"/>
          <w:b/>
          <w:bCs/>
          <w:color w:val="1B1C1D"/>
          <w:kern w:val="0"/>
          <w:sz w:val="27"/>
          <w:szCs w:val="27"/>
          <w:lang w:val="ru-BG" w:eastAsia="ru-RU"/>
          <w14:ligatures w14:val="none"/>
        </w:rPr>
      </w:pPr>
      <w:bookmarkStart xmlns:w="http://schemas.openxmlformats.org/wordprocessingml/2006/main" w:id="4" w:name="_Toc211378845"/>
      <w:r xmlns:w="http://schemas.openxmlformats.org/wordprocessingml/2006/main" xmlns:w14="http://schemas.microsoft.com/office/word/2010/wordml" w:rsidRPr="004321E6">
        <w:rPr>
          <w:rFonts w:ascii="Calibri" w:eastAsia="Times New Roman" w:hAnsi="Calibri" w:cs="Calibri"/>
          <w:b/>
          <w:bCs/>
          <w:color w:val="1B1C1D"/>
          <w:kern w:val="0"/>
          <w:sz w:val="27"/>
          <w:szCs w:val="27"/>
          <w:lang w:val="ru-BG" w:eastAsia="ru-RU"/>
          <w14:ligatures w14:val="none"/>
        </w:rPr>
        <w:t xml:space="preserve">Conclusion</w:t>
      </w:r>
      <w:bookmarkEnd xmlns:w="http://schemas.openxmlformats.org/wordprocessingml/2006/main" w:id="4"/>
    </w:p>
    <w:p w14:paraId="5DA5AE50" w14:textId="77777777" w:rsidR="004321E6" w:rsidRPr="004321E6" w:rsidRDefault="004321E6" w:rsidP="004321E6">
      <w:pPr xmlns:w="http://schemas.openxmlformats.org/wordprocessingml/2006/main" xmlns:w14="http://schemas.microsoft.com/office/word/2010/wordml">
        <w:spacing w:after="240" w:line="240" w:lineRule="auto"/>
        <w:jc w:val="both"/>
        <w:rPr>
          <w:rFonts w:ascii="Calibri" w:eastAsia="Times New Roman" w:hAnsi="Calibri" w:cs="Calibri"/>
          <w:color w:val="1B1C1D"/>
          <w:kern w:val="0"/>
          <w:lang w:val="ru-BG" w:eastAsia="ru-RU"/>
          <w14:ligatures w14:val="none"/>
        </w:rPr>
      </w:pPr>
      <w:r xmlns:w="http://schemas.openxmlformats.org/wordprocessingml/2006/main" xmlns:w14="http://schemas.microsoft.com/office/word/2010/wordml" w:rsidRPr="004321E6">
        <w:rPr>
          <w:rFonts w:ascii="Calibri" w:eastAsia="Times New Roman" w:hAnsi="Calibri" w:cs="Calibri"/>
          <w:color w:val="1B1C1D"/>
          <w:kern w:val="0"/>
          <w:lang w:val="ru-BG" w:eastAsia="ru-RU"/>
          <w14:ligatures w14:val="none"/>
        </w:rPr>
        <w:t xml:space="preserve">Thus, in European regulations and practice, there are no direct, single-word equivalents to "POS" or "PPR." The functions of these documents are distributed among more detailed and specialized plans, procedures, and instructions, which are often integrated into overall project, quality, and safety management systems. Harmonized ISO/EN standards play an important role, especially in areas such as welding, where terminology is highly standardized. Specific designations and requirements should always be verified with applicable national regulations and contract conditions.</w:t>
      </w:r>
    </w:p>
    <w:p w14:paraId="67C8894E" w14:textId="77777777" w:rsidR="00D56F1D" w:rsidRPr="004321E6" w:rsidRDefault="00D56F1D" w:rsidP="004321E6">
      <w:pPr>
        <w:jc w:val="both"/>
        <w:rPr>
          <w:rFonts w:ascii="Calibri" w:hAnsi="Calibri" w:cs="Calibri"/>
          <w:lang w:val="ru-BG"/>
        </w:rPr>
      </w:pPr>
    </w:p>
    <w:sectPr w:rsidR="00D56F1D" w:rsidRPr="004321E6" w:rsidSect="004321E6">
      <w:headerReference w:type="default" r:id="rId7"/>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8F2C" w14:textId="77777777" w:rsidR="00012816" w:rsidRDefault="00012816" w:rsidP="004E51AC">
      <w:pPr>
        <w:spacing w:after="0" w:line="240" w:lineRule="auto"/>
      </w:pPr>
      <w:r>
        <w:separator/>
      </w:r>
    </w:p>
  </w:endnote>
  <w:endnote w:type="continuationSeparator" w:id="0">
    <w:p w14:paraId="1D037155" w14:textId="77777777" w:rsidR="00012816" w:rsidRDefault="00012816" w:rsidP="004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621579035"/>
      <w:docPartObj>
        <w:docPartGallery w:val="Page Numbers (Bottom of Page)"/>
        <w:docPartUnique/>
      </w:docPartObj>
    </w:sdtPr>
    <w:sdtContent>
      <w:p w14:paraId="18C210C4" w14:textId="6032A8E5" w:rsidR="004E51AC" w:rsidRDefault="004E51AC" w:rsidP="00E767C6">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sdtContent>
  </w:sdt>
  <w:p w14:paraId="5D2B2797" w14:textId="77777777" w:rsidR="004E51AC" w:rsidRDefault="004E51AC" w:rsidP="004E51A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97025178"/>
      <w:docPartObj>
        <w:docPartGallery w:val="Page Numbers (Bottom of Page)"/>
        <w:docPartUnique/>
      </w:docPartObj>
    </w:sdtPr>
    <w:sdtContent>
      <w:p w14:paraId="6E29657B" w14:textId="27791C89" w:rsidR="004E51AC" w:rsidRDefault="004E51AC" w:rsidP="00E767C6">
        <w:pPr xmlns:w="http://schemas.openxmlformats.org/wordprocessingml/2006/main">
          <w:pStyle w:val="af0"/>
          <w:framePr w:wrap="none" w:vAnchor="text" w:hAnchor="margin" w:xAlign="right" w:y="1"/>
          <w:rPr>
            <w:rStyle w:val="af2"/>
          </w:rPr>
        </w:pPr>
        <w:r xmlns:w="http://schemas.openxmlformats.org/wordprocessingml/2006/main">
          <w:rPr>
            <w:rStyle w:val="af2"/>
          </w:rPr>
          <w:fldChar xmlns:w="http://schemas.openxmlformats.org/wordprocessingml/2006/main" w:fldCharType="begin"/>
        </w:r>
        <w:r xmlns:w="http://schemas.openxmlformats.org/wordprocessingml/2006/main">
          <w:rPr>
            <w:rStyle w:val="af2"/>
          </w:rPr>
          <w:instrText xmlns:w="http://schemas.openxmlformats.org/wordprocessingml/2006/main" xml:space="preserve"> PAGE </w:instrText>
        </w:r>
        <w:r xmlns:w="http://schemas.openxmlformats.org/wordprocessingml/2006/main">
          <w:rPr>
            <w:rStyle w:val="af2"/>
          </w:rPr>
          <w:fldChar xmlns:w="http://schemas.openxmlformats.org/wordprocessingml/2006/main" w:fldCharType="separate"/>
        </w:r>
        <w:r xmlns:w="http://schemas.openxmlformats.org/wordprocessingml/2006/main">
          <w:rPr>
            <w:rStyle w:val="af2"/>
            <w:noProof/>
          </w:rPr>
          <w:t xml:space="preserve">1</w:t>
        </w:r>
        <w:r xmlns:w="http://schemas.openxmlformats.org/wordprocessingml/2006/main">
          <w:rPr>
            <w:rStyle w:val="af2"/>
          </w:rPr>
          <w:fldChar xmlns:w="http://schemas.openxmlformats.org/wordprocessingml/2006/main" w:fldCharType="end"/>
        </w:r>
      </w:p>
    </w:sdtContent>
  </w:sdt>
  <w:p w14:paraId="28C3AA8B" w14:textId="77777777" w:rsidR="004E51AC" w:rsidRPr="00177B08" w:rsidRDefault="004E51AC" w:rsidP="004E51AC">
    <w:pPr xmlns:w="http://schemas.openxmlformats.org/wordprocessingml/2006/main">
      <w:ind w:right="360"/>
      <w:jc w:val="both"/>
      <w:rPr>
        <w:rFonts w:ascii="Calibri Light" w:eastAsia="Times New Roman" w:hAnsi="Calibri Light" w:cs="Calibri Light"/>
        <w:sz w:val="16"/>
        <w:szCs w:val="16"/>
        <w:lang w:val="en-US"/>
      </w:rPr>
    </w:pPr>
    <w:r xmlns:w="http://schemas.openxmlformats.org/wordprocessingml/2006/main" w:rsidRPr="00177B08">
      <w:rPr>
        <w:rFonts w:ascii="Calibri Light" w:eastAsia="Times New Roman" w:hAnsi="Calibri Light" w:cs="Calibri Light"/>
        <w:sz w:val="16"/>
        <w:szCs w:val="16"/>
        <w:lang w:val="en-US"/>
      </w:rPr>
      <w:t xml:space="preserve">Legal Disclaimer | Privacy Policy</w:t>
    </w:r>
  </w:p>
  <w:p w14:paraId="5A9F039F" w14:textId="75F59CD6" w:rsidR="004E51AC" w:rsidRPr="004E51AC" w:rsidRDefault="004E51AC">
    <w:pPr xmlns:w="http://schemas.openxmlformats.org/wordprocessingml/2006/main">
      <w:pStyle w:val="af0"/>
    </w:pPr>
    <w:r xmlns:w="http://schemas.openxmlformats.org/wordprocessingml/2006/main" w:rsidRPr="00177B08">
      <w:rPr>
        <w:rFonts w:ascii="Calibri Light" w:eastAsia="Times New Roman" w:hAnsi="Calibri Light" w:cs="Calibri Light"/>
        <w:sz w:val="16"/>
        <w:szCs w:val="16"/>
        <w:lang w:val="en-US"/>
      </w:rPr>
      <w:t xml:space="preserve">© Copyright Mikhail Sorokin Entrepreneur NUCON, 2025. All rights reserved. Reproduction, adaptation, or translation without permission is prohibited except as allowed under the international copyright laws. All the text, content, graphics, design, and other works are the copyrighted works of Mikhail Sorokin Entrepreneur NUCON,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D88C" w14:textId="77777777" w:rsidR="00012816" w:rsidRDefault="00012816" w:rsidP="004E51AC">
      <w:pPr>
        <w:spacing w:after="0" w:line="240" w:lineRule="auto"/>
      </w:pPr>
      <w:r>
        <w:separator/>
      </w:r>
    </w:p>
  </w:footnote>
  <w:footnote w:type="continuationSeparator" w:id="0">
    <w:p w14:paraId="409B7FC8" w14:textId="77777777" w:rsidR="00012816" w:rsidRDefault="00012816" w:rsidP="004E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4131" w14:textId="588F0562" w:rsidR="004E51AC" w:rsidRDefault="004E51AC">
    <w:pPr>
      <w:pStyle w:val="ae"/>
    </w:pPr>
    <w:r w:rsidRPr="009951E6">
      <w:rPr>
        <w:noProof/>
      </w:rPr>
      <w:drawing>
        <wp:anchor distT="0" distB="0" distL="114300" distR="114300" simplePos="0" relativeHeight="251659264" behindDoc="0" locked="0" layoutInCell="1" allowOverlap="1" wp14:anchorId="01CE5FD7" wp14:editId="6CE8371B">
          <wp:simplePos x="0" y="0"/>
          <wp:positionH relativeFrom="column">
            <wp:posOffset>0</wp:posOffset>
          </wp:positionH>
          <wp:positionV relativeFrom="paragraph">
            <wp:posOffset>-273251</wp:posOffset>
          </wp:positionV>
          <wp:extent cx="721297" cy="721297"/>
          <wp:effectExtent l="0" t="0" r="3175" b="3175"/>
          <wp:wrapNone/>
          <wp:doc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297" cy="7212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A01D7"/>
    <w:multiLevelType w:val="multilevel"/>
    <w:tmpl w:val="A24E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56007A"/>
    <w:multiLevelType w:val="multilevel"/>
    <w:tmpl w:val="EFE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21054"/>
    <w:multiLevelType w:val="multilevel"/>
    <w:tmpl w:val="115E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F277D"/>
    <w:multiLevelType w:val="multilevel"/>
    <w:tmpl w:val="336E8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0050D"/>
    <w:multiLevelType w:val="multilevel"/>
    <w:tmpl w:val="0944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5372818">
    <w:abstractNumId w:val="4"/>
  </w:num>
  <w:num w:numId="2" w16cid:durableId="2031642266">
    <w:abstractNumId w:val="1"/>
  </w:num>
  <w:num w:numId="3" w16cid:durableId="2090422496">
    <w:abstractNumId w:val="0"/>
  </w:num>
  <w:num w:numId="4" w16cid:durableId="1269657086">
    <w:abstractNumId w:val="2"/>
  </w:num>
  <w:num w:numId="5" w16cid:durableId="1846477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E6"/>
    <w:rsid w:val="00012816"/>
    <w:rsid w:val="00070FF1"/>
    <w:rsid w:val="004321E6"/>
    <w:rsid w:val="004B6A0F"/>
    <w:rsid w:val="004E51AC"/>
    <w:rsid w:val="007A0CBE"/>
    <w:rsid w:val="00D01789"/>
    <w:rsid w:val="00D56F1D"/>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decimalSymbol w:val=","/>
  <w:listSeparator w:val=";"/>
  <w14:docId w14:val="4657497D"/>
  <w15:chartTrackingRefBased/>
  <w15:docId w15:val="{4223E281-54CA-174A-9D2F-89FEBCD2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
    </w:rPr>
  </w:style>
  <w:style w:type="paragraph" w:styleId="1">
    <w:name w:val="heading 1"/>
    <w:basedOn w:val="a"/>
    <w:next w:val="a"/>
    <w:link w:val="10"/>
    <w:uiPriority w:val="9"/>
    <w:qFormat/>
    <w:rsid w:val="00432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2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4321E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val="en"/>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val="en"/>
      <w14:ligatures w14:val="none"/>
    </w:rPr>
  </w:style>
  <w:style w:type="paragraph" w:styleId="6">
    <w:name w:val="heading 6"/>
    <w:basedOn w:val="a"/>
    <w:next w:val="a"/>
    <w:link w:val="60"/>
    <w:uiPriority w:val="9"/>
    <w:semiHidden/>
    <w:unhideWhenUsed/>
    <w:qFormat/>
    <w:rsid w:val="004321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1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1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1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val="en"/>
      <w14:ligatures w14:val="none"/>
    </w:rPr>
  </w:style>
  <w:style w:type="character" w:customStyle="1" w:styleId="10">
    <w:name w:val="Заголовок 1 Знак"/>
    <w:basedOn w:val="a0"/>
    <w:link w:val="1"/>
    <w:uiPriority w:val="9"/>
    <w:rsid w:val="004321E6"/>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semiHidden/>
    <w:rsid w:val="004321E6"/>
    <w:rPr>
      <w:rFonts w:asciiTheme="majorHAnsi" w:eastAsiaTheme="majorEastAsia" w:hAnsiTheme="majorHAnsi" w:cstheme="majorBidi"/>
      <w:color w:val="0F4761" w:themeColor="accent1" w:themeShade="BF"/>
      <w:sz w:val="32"/>
      <w:szCs w:val="32"/>
      <w:lang w:val="en"/>
    </w:rPr>
  </w:style>
  <w:style w:type="character" w:customStyle="1" w:styleId="30">
    <w:name w:val="Заголовок 3 Знак"/>
    <w:basedOn w:val="a0"/>
    <w:link w:val="3"/>
    <w:uiPriority w:val="9"/>
    <w:rsid w:val="004321E6"/>
    <w:rPr>
      <w:rFonts w:eastAsiaTheme="majorEastAsia" w:cstheme="majorBidi"/>
      <w:color w:val="0F4761" w:themeColor="accent1" w:themeShade="BF"/>
      <w:sz w:val="28"/>
      <w:szCs w:val="28"/>
      <w:lang w:val="en"/>
    </w:rPr>
  </w:style>
  <w:style w:type="character" w:customStyle="1" w:styleId="60">
    <w:name w:val="Заголовок 6 Знак"/>
    <w:basedOn w:val="a0"/>
    <w:link w:val="6"/>
    <w:uiPriority w:val="9"/>
    <w:semiHidden/>
    <w:rsid w:val="004321E6"/>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4321E6"/>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4321E6"/>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4321E6"/>
    <w:rPr>
      <w:rFonts w:eastAsiaTheme="majorEastAsia" w:cstheme="majorBidi"/>
      <w:color w:val="272727" w:themeColor="text1" w:themeTint="D8"/>
      <w:lang w:val="en"/>
    </w:rPr>
  </w:style>
  <w:style w:type="paragraph" w:styleId="a3">
    <w:name w:val="Title"/>
    <w:basedOn w:val="a"/>
    <w:next w:val="a"/>
    <w:link w:val="a4"/>
    <w:uiPriority w:val="10"/>
    <w:qFormat/>
    <w:rsid w:val="00432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1E6"/>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4321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1E6"/>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4321E6"/>
    <w:pPr>
      <w:spacing w:before="160"/>
      <w:jc w:val="center"/>
    </w:pPr>
    <w:rPr>
      <w:i/>
      <w:iCs/>
      <w:color w:val="404040" w:themeColor="text1" w:themeTint="BF"/>
    </w:rPr>
  </w:style>
  <w:style w:type="character" w:customStyle="1" w:styleId="22">
    <w:name w:val="Цитата 2 Знак"/>
    <w:basedOn w:val="a0"/>
    <w:link w:val="21"/>
    <w:uiPriority w:val="29"/>
    <w:rsid w:val="004321E6"/>
    <w:rPr>
      <w:i/>
      <w:iCs/>
      <w:color w:val="404040" w:themeColor="text1" w:themeTint="BF"/>
      <w:lang w:val="en"/>
    </w:rPr>
  </w:style>
  <w:style w:type="paragraph" w:styleId="a7">
    <w:name w:val="List Paragraph"/>
    <w:basedOn w:val="a"/>
    <w:uiPriority w:val="34"/>
    <w:qFormat/>
    <w:rsid w:val="004321E6"/>
    <w:pPr>
      <w:ind w:left="720"/>
      <w:contextualSpacing/>
    </w:pPr>
  </w:style>
  <w:style w:type="character" w:styleId="a8">
    <w:name w:val="Intense Emphasis"/>
    <w:basedOn w:val="a0"/>
    <w:uiPriority w:val="21"/>
    <w:qFormat/>
    <w:rsid w:val="004321E6"/>
    <w:rPr>
      <w:i/>
      <w:iCs/>
      <w:color w:val="0F4761" w:themeColor="accent1" w:themeShade="BF"/>
    </w:rPr>
  </w:style>
  <w:style w:type="paragraph" w:styleId="a9">
    <w:name w:val="Intense Quote"/>
    <w:basedOn w:val="a"/>
    <w:next w:val="a"/>
    <w:link w:val="aa"/>
    <w:uiPriority w:val="30"/>
    <w:qFormat/>
    <w:rsid w:val="00432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321E6"/>
    <w:rPr>
      <w:i/>
      <w:iCs/>
      <w:color w:val="0F4761" w:themeColor="accent1" w:themeShade="BF"/>
      <w:lang w:val="en"/>
    </w:rPr>
  </w:style>
  <w:style w:type="character" w:styleId="ab">
    <w:name w:val="Intense Reference"/>
    <w:basedOn w:val="a0"/>
    <w:uiPriority w:val="32"/>
    <w:qFormat/>
    <w:rsid w:val="004321E6"/>
    <w:rPr>
      <w:b/>
      <w:bCs/>
      <w:smallCaps/>
      <w:color w:val="0F4761" w:themeColor="accent1" w:themeShade="BF"/>
      <w:spacing w:val="5"/>
    </w:rPr>
  </w:style>
  <w:style w:type="paragraph" w:styleId="ac">
    <w:name w:val="Normal (Web)"/>
    <w:basedOn w:val="a"/>
    <w:uiPriority w:val="99"/>
    <w:semiHidden/>
    <w:unhideWhenUsed/>
    <w:rsid w:val="004321E6"/>
    <w:pPr>
      <w:spacing w:before="100" w:beforeAutospacing="1" w:after="100" w:afterAutospacing="1" w:line="240" w:lineRule="auto"/>
    </w:pPr>
    <w:rPr>
      <w:rFonts w:ascii="Times New Roman" w:eastAsia="Times New Roman" w:hAnsi="Times New Roman" w:cs="Times New Roman"/>
      <w:kern w:val="0"/>
      <w:lang w:val="en" w:eastAsia="ru-RU"/>
      <w14:ligatures w14:val="none"/>
    </w:rPr>
  </w:style>
  <w:style w:type="table" w:styleId="ad">
    <w:name w:val="Table Grid"/>
    <w:basedOn w:val="a1"/>
    <w:uiPriority w:val="39"/>
    <w:rsid w:val="0043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4E51AC"/>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E51AC"/>
    <w:rPr>
      <w:lang w:val="en"/>
    </w:rPr>
  </w:style>
  <w:style w:type="paragraph" w:styleId="af0">
    <w:name w:val="footer"/>
    <w:basedOn w:val="a"/>
    <w:link w:val="af1"/>
    <w:uiPriority w:val="99"/>
    <w:unhideWhenUsed/>
    <w:rsid w:val="004E51AC"/>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E51AC"/>
    <w:rPr>
      <w:lang w:val="en"/>
    </w:rPr>
  </w:style>
  <w:style w:type="character" w:styleId="af2">
    <w:name w:val="page number"/>
    <w:basedOn w:val="a0"/>
    <w:uiPriority w:val="99"/>
    <w:semiHidden/>
    <w:unhideWhenUsed/>
    <w:rsid w:val="004E51AC"/>
  </w:style>
  <w:style w:type="paragraph" w:styleId="11">
    <w:name w:val="toc 1"/>
    <w:basedOn w:val="a"/>
    <w:next w:val="a"/>
    <w:autoRedefine/>
    <w:uiPriority w:val="39"/>
    <w:unhideWhenUsed/>
    <w:rsid w:val="004E51AC"/>
    <w:pPr>
      <w:spacing w:after="100"/>
    </w:pPr>
  </w:style>
  <w:style w:type="paragraph" w:styleId="31">
    <w:name w:val="toc 3"/>
    <w:basedOn w:val="a"/>
    <w:next w:val="a"/>
    <w:autoRedefine/>
    <w:uiPriority w:val="39"/>
    <w:unhideWhenUsed/>
    <w:rsid w:val="004E51AC"/>
    <w:pPr>
      <w:spacing w:after="100"/>
      <w:ind w:left="480"/>
    </w:pPr>
  </w:style>
  <w:style w:type="character" w:styleId="af3">
    <w:name w:val="Hyperlink"/>
    <w:basedOn w:val="a0"/>
    <w:uiPriority w:val="99"/>
    <w:unhideWhenUsed/>
    <w:rsid w:val="004E51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2</cp:revision>
  <dcterms:created xsi:type="dcterms:W3CDTF">2025-10-14T13:01:00Z</dcterms:created>
  <dcterms:modified xsi:type="dcterms:W3CDTF">2025-10-14T21:02:00Z</dcterms:modified>
</cp:coreProperties>
</file>