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6CFDD" w14:textId="60606639" w:rsidR="00EF4B84" w:rsidRPr="00EF4B84" w:rsidRDefault="00EF4B84" w:rsidP="00EF4B8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b/>
          <w:bCs/>
          <w:color w:val="1B1C1D"/>
          <w:sz w:val="40"/>
          <w:szCs w:val="40"/>
          <w:lang w:val="ru-RU"/>
        </w:rPr>
      </w:pPr>
      <w:r xmlns:w="http://schemas.openxmlformats.org/wordprocessingml/2006/main">
        <w:rPr>
          <w:rFonts w:ascii="Calibri" w:eastAsia="Google Sans" w:hAnsi="Calibri" w:cs="Calibri"/>
          <w:b/>
          <w:bCs/>
          <w:color w:val="1B1C1D"/>
          <w:sz w:val="40"/>
          <w:szCs w:val="40"/>
          <w:lang w:val="ru-RU"/>
        </w:rPr>
        <w:t xml:space="preserve">REFERENCE. </w:t>
      </w:r>
      <w:r xmlns:w="http://schemas.openxmlformats.org/wordprocessingml/2006/main" w:rsidRPr="00EF4B84">
        <w:rPr>
          <w:rFonts w:ascii="Calibri" w:eastAsia="Google Sans" w:hAnsi="Calibri" w:cs="Calibri"/>
          <w:b/>
          <w:bCs/>
          <w:color w:val="1B1C1D"/>
          <w:sz w:val="40"/>
          <w:szCs w:val="40"/>
        </w:rPr>
        <w:t xml:space="preserve">DURATION OF </w:t>
      </w:r>
      <w:r xmlns:w="http://schemas.openxmlformats.org/wordprocessingml/2006/main" w:rsidRPr="00EF4B84">
        <w:rPr>
          <w:rFonts w:ascii="Calibri" w:eastAsia="Google Sans" w:hAnsi="Calibri" w:cs="Calibri"/>
          <w:b/>
          <w:bCs/>
          <w:color w:val="1B1C1D"/>
          <w:sz w:val="40"/>
          <w:szCs w:val="40"/>
        </w:rPr>
        <w:t xml:space="preserve">THE NUCLEAR POWER PLANT </w:t>
      </w:r>
      <w:r xmlns:w="http://schemas.openxmlformats.org/wordprocessingml/2006/main" w:rsidRPr="00EF4B84">
        <w:rPr>
          <w:rFonts w:ascii="Calibri" w:eastAsia="Google Sans" w:hAnsi="Calibri" w:cs="Calibri"/>
          <w:b/>
          <w:bCs/>
          <w:color w:val="1B1C1D"/>
          <w:sz w:val="40"/>
          <w:szCs w:val="40"/>
          <w:lang w:val="ru-RU"/>
        </w:rPr>
        <w:t xml:space="preserve">CONSTRUCTION PROJECT</w:t>
      </w:r>
    </w:p>
    <w:p w14:paraId="21375B73" w14:textId="57B13E01" w:rsidR="00EF4B84" w:rsidRPr="00EF4B84" w:rsidRDefault="00EF4B84" w:rsidP="00EF4B8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EF4B84">
        <w:rPr>
          <w:rFonts w:ascii="Calibri" w:eastAsia="Google Sans Text" w:hAnsi="Calibri" w:cs="Calibri"/>
          <w:color w:val="1B1C1D"/>
          <w:lang w:val="ru-RU"/>
        </w:rPr>
        <w:t xml:space="preserve">construction </w:t>
      </w:r>
      <w:r xmlns:w="http://schemas.openxmlformats.org/wordprocessingml/2006/main" w:rsidRPr="00EF4B84">
        <w:rPr>
          <w:rFonts w:ascii="Calibri" w:eastAsia="Google Sans Text" w:hAnsi="Calibri" w:cs="Calibri"/>
          <w:color w:val="1B1C1D"/>
        </w:rPr>
        <w:t xml:space="preserve">project </w:t>
      </w:r>
      <w:r xmlns:w="http://schemas.openxmlformats.org/wordprocessingml/2006/main" w:rsidRPr="00EF4B84">
        <w:rPr>
          <w:rFonts w:ascii="Calibri" w:eastAsia="Google Sans Text" w:hAnsi="Calibri" w:cs="Calibri"/>
          <w:color w:val="1B1C1D"/>
        </w:rPr>
        <w:t xml:space="preserve">, from decision to operation, is one of the longest, most complex, and most capital-intensive in the world. The overall project duration typically ranges from </w:t>
      </w:r>
      <w:r xmlns:w="http://schemas.openxmlformats.org/wordprocessingml/2006/main" w:rsidRPr="00EF4B84">
        <w:rPr>
          <w:rFonts w:ascii="Calibri" w:eastAsia="Google Sans Text" w:hAnsi="Calibri" w:cs="Calibri"/>
          <w:b/>
          <w:color w:val="1B1C1D"/>
        </w:rPr>
        <w:t xml:space="preserve">10 to 15 years </w:t>
      </w:r>
      <w:r xmlns:w="http://schemas.openxmlformats.org/wordprocessingml/2006/main" w:rsidRPr="00EF4B84">
        <w:rPr>
          <w:rFonts w:ascii="Calibri" w:eastAsia="Google Sans Text" w:hAnsi="Calibri" w:cs="Calibri"/>
          <w:color w:val="1B1C1D"/>
        </w:rPr>
        <w:t xml:space="preserve">, with a significant portion of this time spent on the preparatory (pre-construction) phases.</w:t>
      </w:r>
    </w:p>
    <w:p w14:paraId="63BBFD5A" w14:textId="77777777" w:rsidR="00EF4B84" w:rsidRPr="00EF4B84" w:rsidRDefault="00EF4B84" w:rsidP="00EF4B8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EF4B84">
        <w:rPr>
          <w:rFonts w:ascii="Calibri" w:eastAsia="Google Sans Text" w:hAnsi="Calibri" w:cs="Calibri"/>
          <w:color w:val="1B1C1D"/>
        </w:rPr>
        <w:t xml:space="preserve">Below is an analysis of the project phases, their durations, as well as specifics for the world's largest technology vendors.</w:t>
      </w:r>
    </w:p>
    <w:p w14:paraId="2A91BA8D" w14:textId="77777777" w:rsidR="00EF4B84" w:rsidRPr="00EF4B84" w:rsidRDefault="00EF4B84" w:rsidP="00EF4B84">
      <w:pPr xmlns:w="http://schemas.openxmlformats.org/wordprocessingml/2006/main">
        <w:pStyle w:val="2"/>
        <w:spacing w:before="0" w:after="120" w:line="275" w:lineRule="auto"/>
        <w:jc w:val="both"/>
        <w:rPr>
          <w:rFonts w:ascii="Calibri" w:eastAsia="Google Sans" w:hAnsi="Calibri" w:cs="Calibri"/>
          <w:color w:val="1B1C1D"/>
        </w:rPr>
      </w:pPr>
      <w:r xmlns:w="http://schemas.openxmlformats.org/wordprocessingml/2006/main" w:rsidRPr="00EF4B84">
        <w:rPr>
          <w:rFonts w:ascii="Calibri" w:eastAsia="Google Sans" w:hAnsi="Calibri" w:cs="Calibri"/>
          <w:color w:val="1B1C1D"/>
        </w:rPr>
        <w:t xml:space="preserve">1. Total duration and phases of </w:t>
      </w:r>
      <w:r xmlns:w="http://schemas.openxmlformats.org/wordprocessingml/2006/main" w:rsidRPr="00EF4B84">
        <w:rPr>
          <w:rFonts w:ascii="Calibri" w:eastAsia="Google Sans" w:hAnsi="Calibri" w:cs="Calibri"/>
          <w:color w:val="1B1C1D"/>
        </w:rPr>
        <w:t xml:space="preserve">the NPP </w:t>
      </w:r>
      <w:r xmlns:w="http://schemas.openxmlformats.org/wordprocessingml/2006/main" w:rsidRPr="00EF4B84">
        <w:rPr>
          <w:rFonts w:ascii="Calibri" w:eastAsia="Google Sans" w:hAnsi="Calibri" w:cs="Calibri"/>
          <w:color w:val="1B1C1D"/>
          <w:lang w:val="ru-RU"/>
        </w:rPr>
        <w:t xml:space="preserve">construction project</w:t>
      </w:r>
    </w:p>
    <w:p w14:paraId="51E37C2F" w14:textId="77777777" w:rsidR="002C1A0F" w:rsidRPr="00EF4B84" w:rsidRDefault="00000000" w:rsidP="00EF4B8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lang w:val="ru-RU"/>
        </w:rPr>
      </w:pPr>
      <w:r xmlns:w="http://schemas.openxmlformats.org/wordprocessingml/2006/main" w:rsidRPr="00EF4B84">
        <w:rPr>
          <w:rFonts w:ascii="Calibri" w:eastAsia="Google Sans Text" w:hAnsi="Calibri" w:cs="Calibri"/>
          <w:color w:val="1B1C1D"/>
        </w:rPr>
        <w:t xml:space="preserve">The total project duration, from decision to launch, is </w:t>
      </w:r>
      <w:r xmlns:w="http://schemas.openxmlformats.org/wordprocessingml/2006/main" w:rsidRPr="00EF4B84">
        <w:rPr>
          <w:rFonts w:ascii="Calibri" w:eastAsia="Google Sans Text" w:hAnsi="Calibri" w:cs="Calibri"/>
          <w:b/>
          <w:color w:val="1B1C1D"/>
        </w:rPr>
        <w:t xml:space="preserve">10–15 years </w:t>
      </w:r>
      <w:r xmlns:w="http://schemas.openxmlformats.org/wordprocessingml/2006/main" w:rsidRPr="00EF4B84">
        <w:rPr>
          <w:rFonts w:ascii="Calibri" w:eastAsia="Google Sans Text" w:hAnsi="Calibri" w:cs="Calibri"/>
          <w:color w:val="1B1C1D"/>
        </w:rPr>
        <w:t xml:space="preserve">and is divided into two main parts: </w:t>
      </w:r>
      <w:r xmlns:w="http://schemas.openxmlformats.org/wordprocessingml/2006/main" w:rsidRPr="00EF4B84">
        <w:rPr>
          <w:rFonts w:ascii="Calibri" w:eastAsia="Google Sans Text" w:hAnsi="Calibri" w:cs="Calibri"/>
          <w:b/>
          <w:color w:val="1B1C1D"/>
        </w:rPr>
        <w:t xml:space="preserve">Preparation </w:t>
      </w:r>
      <w:r xmlns:w="http://schemas.openxmlformats.org/wordprocessingml/2006/main" w:rsidRPr="00EF4B84">
        <w:rPr>
          <w:rFonts w:ascii="Calibri" w:eastAsia="Google Sans Text" w:hAnsi="Calibri" w:cs="Calibri"/>
          <w:color w:val="1B1C1D"/>
        </w:rPr>
        <w:t xml:space="preserve">(Phases 1 and 2 according to the IAEA) and </w:t>
      </w:r>
      <w:r xmlns:w="http://schemas.openxmlformats.org/wordprocessingml/2006/main" w:rsidRPr="00EF4B84">
        <w:rPr>
          <w:rFonts w:ascii="Calibri" w:eastAsia="Google Sans Text" w:hAnsi="Calibri" w:cs="Calibri"/>
          <w:b/>
          <w:color w:val="1B1C1D"/>
        </w:rPr>
        <w:t xml:space="preserve">Implementation </w:t>
      </w:r>
      <w:r xmlns:w="http://schemas.openxmlformats.org/wordprocessingml/2006/main" w:rsidRPr="00EF4B84">
        <w:rPr>
          <w:rFonts w:ascii="Calibri" w:eastAsia="Google Sans Text" w:hAnsi="Calibri" w:cs="Calibri"/>
          <w:color w:val="1B1C1D"/>
        </w:rPr>
        <w:t xml:space="preserve">(Phase 3).</w:t>
      </w: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2C1A0F" w:rsidRPr="00EF4B84" w14:paraId="2B40F39F"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1FFD47"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F4B84">
              <w:rPr>
                <w:rFonts w:ascii="Calibri" w:eastAsia="Google Sans Text" w:hAnsi="Calibri" w:cs="Calibri"/>
                <w:color w:val="1B1C1D"/>
              </w:rPr>
              <w:t xml:space="preserve">Project phase</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9445D58"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F4B84">
              <w:rPr>
                <w:rFonts w:ascii="Calibri" w:eastAsia="Google Sans Text" w:hAnsi="Calibri" w:cs="Calibri"/>
                <w:color w:val="1B1C1D"/>
              </w:rPr>
              <w:t xml:space="preserve">Description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BDB68F"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F4B84">
              <w:rPr>
                <w:rFonts w:ascii="Calibri" w:eastAsia="Google Sans Text" w:hAnsi="Calibri" w:cs="Calibri"/>
                <w:color w:val="1B1C1D"/>
              </w:rPr>
              <w:t xml:space="preserve">Typical duration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1171A1"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F4B84">
              <w:rPr>
                <w:rFonts w:ascii="Calibri" w:eastAsia="Google Sans Text" w:hAnsi="Calibri" w:cs="Calibri"/>
                <w:color w:val="1B1C1D"/>
              </w:rPr>
              <w:t xml:space="preserve">Share of total time (11-12 years)</w:t>
            </w:r>
          </w:p>
        </w:tc>
      </w:tr>
      <w:tr w:rsidR="002C1A0F" w:rsidRPr="00EF4B84" w14:paraId="17FAB161"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5CEF532"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EF4B84">
              <w:rPr>
                <w:rFonts w:ascii="Calibri" w:eastAsia="Google Sans Text" w:hAnsi="Calibri" w:cs="Calibri"/>
                <w:b/>
                <w:color w:val="1B1C1D"/>
              </w:rPr>
              <w:t xml:space="preserve">I. Preparatory work</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A18896"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F4B84">
              <w:rPr>
                <w:rFonts w:ascii="Calibri" w:eastAsia="Google Sans Text" w:hAnsi="Calibri" w:cs="Calibri"/>
                <w:color w:val="1B1C1D"/>
              </w:rPr>
              <w:t xml:space="preserve">Feasibility study, site selection, legislative development, financial planning, licensing and tender.</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3019AEB"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EF4B84">
              <w:rPr>
                <w:rFonts w:ascii="Calibri" w:eastAsia="Google Sans Text" w:hAnsi="Calibri" w:cs="Calibri"/>
                <w:b/>
                <w:color w:val="1B1C1D"/>
              </w:rPr>
              <w:t xml:space="preserve">5–7 years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A0D43B"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EF4B84">
              <w:rPr>
                <w:rFonts w:ascii="Calibri" w:eastAsia="Google Sans Text" w:hAnsi="Calibri" w:cs="Calibri"/>
                <w:b/>
                <w:color w:val="1B1C1D"/>
              </w:rPr>
              <w:t xml:space="preserve">~50–60%</w:t>
            </w:r>
          </w:p>
        </w:tc>
      </w:tr>
      <w:tr w:rsidR="002C1A0F" w:rsidRPr="00EF4B84" w14:paraId="746397AC"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7396D5"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EF4B84">
              <w:rPr>
                <w:rFonts w:ascii="Calibri" w:eastAsia="Google Sans Text" w:hAnsi="Calibri" w:cs="Calibri"/>
                <w:b/>
                <w:color w:val="1B1C1D"/>
              </w:rPr>
              <w:t xml:space="preserve">II. Construction and commissioning</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86E0C84"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F4B84">
              <w:rPr>
                <w:rFonts w:ascii="Calibri" w:eastAsia="Google Sans Text" w:hAnsi="Calibri" w:cs="Calibri"/>
                <w:color w:val="1B1C1D"/>
              </w:rPr>
              <w:t xml:space="preserve">Direct construction and installation works, equipment installation, testing and commissioning.</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E32B6D"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EF4B84">
              <w:rPr>
                <w:rFonts w:ascii="Calibri" w:eastAsia="Google Sans Text" w:hAnsi="Calibri" w:cs="Calibri"/>
                <w:b/>
                <w:color w:val="1B1C1D"/>
              </w:rPr>
              <w:t xml:space="preserve">5–7 years</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605B7A9"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EF4B84">
              <w:rPr>
                <w:rFonts w:ascii="Calibri" w:eastAsia="Google Sans Text" w:hAnsi="Calibri" w:cs="Calibri"/>
                <w:b/>
                <w:color w:val="1B1C1D"/>
              </w:rPr>
              <w:t xml:space="preserve">~40–50%</w:t>
            </w:r>
          </w:p>
        </w:tc>
      </w:tr>
    </w:tbl>
    <w:p w14:paraId="2BBE940D" w14:textId="176526E6" w:rsidR="002C1A0F" w:rsidRPr="00EF4B84" w:rsidRDefault="002C1A0F" w:rsidP="00EF4B84">
      <w:pPr>
        <w:pBdr>
          <w:top w:val="nil"/>
          <w:left w:val="nil"/>
          <w:bottom w:val="nil"/>
          <w:right w:val="nil"/>
          <w:between w:val="nil"/>
        </w:pBdr>
        <w:spacing w:before="120" w:after="240" w:line="275" w:lineRule="auto"/>
        <w:jc w:val="both"/>
        <w:rPr>
          <w:rFonts w:ascii="Calibri" w:eastAsia="Google Sans Text" w:hAnsi="Calibri" w:cs="Calibri"/>
          <w:b/>
          <w:color w:val="1B1C1D"/>
        </w:rPr>
      </w:pPr>
    </w:p>
    <w:p w14:paraId="49428639" w14:textId="77777777" w:rsidR="002C1A0F" w:rsidRPr="00EF4B84" w:rsidRDefault="00000000" w:rsidP="00EF4B84">
      <w:pPr xmlns:w="http://schemas.openxmlformats.org/wordprocessingml/2006/main">
        <w:pStyle w:val="3"/>
        <w:spacing w:before="0" w:after="120" w:line="275" w:lineRule="auto"/>
        <w:jc w:val="both"/>
        <w:rPr>
          <w:rFonts w:ascii="Calibri" w:eastAsia="Google Sans" w:hAnsi="Calibri" w:cs="Calibri"/>
          <w:color w:val="1B1C1D"/>
        </w:rPr>
      </w:pPr>
      <w:r xmlns:w="http://schemas.openxmlformats.org/wordprocessingml/2006/main" w:rsidRPr="00EF4B84">
        <w:rPr>
          <w:rFonts w:ascii="Calibri" w:eastAsia="Google Sans" w:hAnsi="Calibri" w:cs="Calibri"/>
          <w:color w:val="1B1C1D"/>
        </w:rPr>
        <w:t xml:space="preserve">Preliminary stages of preparation (Phase 1 and 2)</w:t>
      </w:r>
    </w:p>
    <w:p w14:paraId="394D4907" w14:textId="77777777" w:rsidR="002C1A0F" w:rsidRPr="00EF4B84" w:rsidRDefault="00000000" w:rsidP="00EF4B8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EF4B84">
        <w:rPr>
          <w:rFonts w:ascii="Calibri" w:eastAsia="Google Sans Text" w:hAnsi="Calibri" w:cs="Calibri"/>
          <w:color w:val="1B1C1D"/>
        </w:rPr>
        <w:t xml:space="preserve">The preparatory phase ( </w:t>
      </w:r>
      <w:r xmlns:w="http://schemas.openxmlformats.org/wordprocessingml/2006/main" w:rsidRPr="00EF4B84">
        <w:rPr>
          <w:rFonts w:ascii="Calibri" w:eastAsia="Google Sans Text" w:hAnsi="Calibri" w:cs="Calibri"/>
          <w:b/>
          <w:color w:val="1B1C1D"/>
        </w:rPr>
        <w:t xml:space="preserve">50–60% of the total time </w:t>
      </w:r>
      <w:r xmlns:w="http://schemas.openxmlformats.org/wordprocessingml/2006/main" w:rsidRPr="00EF4B84">
        <w:rPr>
          <w:rFonts w:ascii="Calibri" w:eastAsia="Google Sans Text" w:hAnsi="Calibri" w:cs="Calibri"/>
          <w:color w:val="1B1C1D"/>
        </w:rPr>
        <w:t xml:space="preserve">) is critical. Insufficient time, resources, or expertise at this stage leads to delays and budget overruns during construction.</w:t>
      </w:r>
    </w:p>
    <w:tbl>
      <w:tblPr>
        <w:tblStyle w:val="a6"/>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2C1A0F" w:rsidRPr="00EF4B84" w14:paraId="6A6890FE"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F7526E"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F4B84">
              <w:rPr>
                <w:rFonts w:ascii="Calibri" w:eastAsia="Google Sans Text" w:hAnsi="Calibri" w:cs="Calibri"/>
                <w:color w:val="1B1C1D"/>
              </w:rPr>
              <w:t xml:space="preserve">Preparation stage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222B56"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F4B84">
              <w:rPr>
                <w:rFonts w:ascii="Calibri" w:eastAsia="Google Sans Text" w:hAnsi="Calibri" w:cs="Calibri"/>
                <w:color w:val="1B1C1D"/>
              </w:rPr>
              <w:t xml:space="preserve">The essence of the work</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E5793A"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F4B84">
              <w:rPr>
                <w:rFonts w:ascii="Calibri" w:eastAsia="Google Sans Text" w:hAnsi="Calibri" w:cs="Calibri"/>
                <w:color w:val="1B1C1D"/>
              </w:rPr>
              <w:t xml:space="preserve">Percentage of Time (Estimate)</w:t>
            </w:r>
          </w:p>
        </w:tc>
      </w:tr>
      <w:tr w:rsidR="002C1A0F" w:rsidRPr="00EF4B84" w14:paraId="3BFB4B0D"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88F41D4"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EF4B84">
              <w:rPr>
                <w:rFonts w:ascii="Calibri" w:eastAsia="Google Sans Text" w:hAnsi="Calibri" w:cs="Calibri"/>
                <w:b/>
                <w:color w:val="1B1C1D"/>
              </w:rPr>
              <w:t xml:space="preserve">Phase 1: Preliminary justification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DD4EE3"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F4B84">
              <w:rPr>
                <w:rFonts w:ascii="Calibri" w:eastAsia="Google Sans Text" w:hAnsi="Calibri" w:cs="Calibri"/>
                <w:color w:val="1B1C1D"/>
              </w:rPr>
              <w:t xml:space="preserve">Policy decision-making, establishment of NEPIO, energy needs analysis, NPP viability assessment, technology selection.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283161"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EF4B84">
              <w:rPr>
                <w:rFonts w:ascii="Calibri" w:eastAsia="Google Sans Text" w:hAnsi="Calibri" w:cs="Calibri"/>
                <w:b/>
                <w:color w:val="1B1C1D"/>
              </w:rPr>
              <w:t xml:space="preserve">~15–20%</w:t>
            </w:r>
          </w:p>
        </w:tc>
      </w:tr>
      <w:tr w:rsidR="002C1A0F" w:rsidRPr="00EF4B84" w14:paraId="676D77DD"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7B1262"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EF4B84">
              <w:rPr>
                <w:rFonts w:ascii="Calibri" w:eastAsia="Google Sans Text" w:hAnsi="Calibri" w:cs="Calibri"/>
                <w:b/>
                <w:color w:val="1B1C1D"/>
              </w:rPr>
              <w:t xml:space="preserve">Phase 2: Licensing and Contracting</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7CF937"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EF4B84">
              <w:rPr>
                <w:rFonts w:ascii="Calibri" w:eastAsia="Google Sans Text" w:hAnsi="Calibri" w:cs="Calibri"/>
                <w:b/>
                <w:color w:val="1B1C1D"/>
              </w:rPr>
              <w:t xml:space="preserve">Site licensing </w:t>
            </w:r>
            <w:r xmlns:w="http://schemas.openxmlformats.org/wordprocessingml/2006/main" w:rsidRPr="00EF4B84">
              <w:rPr>
                <w:rFonts w:ascii="Calibri" w:eastAsia="Google Sans Text" w:hAnsi="Calibri" w:cs="Calibri"/>
                <w:color w:val="1B1C1D"/>
              </w:rPr>
              <w:t xml:space="preserve">(sitting), detailed design development, tender documentation preparation (BIS), financial model, and contract conclusion. This </w:t>
            </w:r>
            <w:r xmlns:w="http://schemas.openxmlformats.org/wordprocessingml/2006/main" w:rsidRPr="00EF4B84">
              <w:rPr>
                <w:rFonts w:ascii="Calibri" w:eastAsia="Google Sans Text" w:hAnsi="Calibri" w:cs="Calibri"/>
                <w:b/>
                <w:color w:val="1B1C1D"/>
              </w:rPr>
              <w:t xml:space="preserve">is the key stage where most of the risks are assumed.</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7194FC"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EF4B84">
              <w:rPr>
                <w:rFonts w:ascii="Calibri" w:eastAsia="Google Sans Text" w:hAnsi="Calibri" w:cs="Calibri"/>
                <w:b/>
                <w:color w:val="1B1C1D"/>
              </w:rPr>
              <w:t xml:space="preserve">~35–40%</w:t>
            </w:r>
          </w:p>
        </w:tc>
      </w:tr>
    </w:tbl>
    <w:p w14:paraId="5E30025C" w14:textId="77777777" w:rsidR="00EF4B84" w:rsidRDefault="00EF4B84" w:rsidP="00EF4B84">
      <w:pPr>
        <w:pStyle w:val="2"/>
        <w:spacing w:before="0" w:after="120" w:line="275" w:lineRule="auto"/>
        <w:jc w:val="both"/>
        <w:rPr>
          <w:rFonts w:ascii="Calibri" w:eastAsia="Google Sans" w:hAnsi="Calibri" w:cs="Calibri"/>
          <w:color w:val="1B1C1D"/>
          <w:lang w:val="ru-RU"/>
        </w:rPr>
      </w:pPr>
    </w:p>
    <w:p w14:paraId="1E0011AD" w14:textId="656E93FB" w:rsidR="002C1A0F" w:rsidRPr="00EF4B84" w:rsidRDefault="00000000" w:rsidP="00EF4B84">
      <w:pPr xmlns:w="http://schemas.openxmlformats.org/wordprocessingml/2006/main">
        <w:pStyle w:val="2"/>
        <w:spacing w:before="0" w:after="120" w:line="275" w:lineRule="auto"/>
        <w:jc w:val="both"/>
        <w:rPr>
          <w:rFonts w:ascii="Calibri" w:eastAsia="Google Sans" w:hAnsi="Calibri" w:cs="Calibri"/>
          <w:color w:val="1B1C1D"/>
        </w:rPr>
      </w:pPr>
      <w:r xmlns:w="http://schemas.openxmlformats.org/wordprocessingml/2006/main" w:rsidRPr="00EF4B84">
        <w:rPr>
          <w:rFonts w:ascii="Calibri" w:eastAsia="Google Sans" w:hAnsi="Calibri" w:cs="Calibri"/>
          <w:color w:val="1B1C1D"/>
        </w:rPr>
        <w:t xml:space="preserve">2. Construction times by vendor and country</w:t>
      </w:r>
    </w:p>
    <w:p w14:paraId="0078586D" w14:textId="77777777" w:rsidR="002C1A0F" w:rsidRPr="00EF4B84" w:rsidRDefault="00000000" w:rsidP="00EF4B84">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EF4B84">
        <w:rPr>
          <w:rFonts w:ascii="Calibri" w:eastAsia="Google Sans Text" w:hAnsi="Calibri" w:cs="Calibri"/>
          <w:color w:val="1B1C1D"/>
        </w:rPr>
        <w:t xml:space="preserve">The duration of construction (from the first concrete pour to power commissioning) depends largely not so much on the specific vendor, but on </w:t>
      </w:r>
      <w:r xmlns:w="http://schemas.openxmlformats.org/wordprocessingml/2006/main" w:rsidRPr="00EF4B84">
        <w:rPr>
          <w:rFonts w:ascii="Calibri" w:eastAsia="Google Sans Text" w:hAnsi="Calibri" w:cs="Calibri"/>
          <w:b/>
          <w:color w:val="1B1C1D"/>
        </w:rPr>
        <w:t xml:space="preserve">the experience of the customer country, the level of standardization, and the quality of project management </w:t>
      </w:r>
      <w:r xmlns:w="http://schemas.openxmlformats.org/wordprocessingml/2006/main" w:rsidRPr="00EF4B84">
        <w:rPr>
          <w:rFonts w:ascii="Calibri" w:eastAsia="Google Sans Text" w:hAnsi="Calibri" w:cs="Calibri"/>
          <w:color w:val="1B1C1D"/>
        </w:rPr>
        <w:t xml:space="preserve">.</w:t>
      </w:r>
    </w:p>
    <w:tbl>
      <w:tblPr>
        <w:tblStyle w:val="a7"/>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2C1A0F" w:rsidRPr="00EF4B84" w14:paraId="7611C01A" w14:textId="77777777" w:rsidTr="00EF4B84">
        <w:trPr>
          <w:tblHeader/>
        </w:trPr>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E510F6"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bCs/>
                <w:color w:val="1B1C1D"/>
              </w:rPr>
            </w:pPr>
            <w:r xmlns:w="http://schemas.openxmlformats.org/wordprocessingml/2006/main" w:rsidRPr="00EF4B84">
              <w:rPr>
                <w:rFonts w:ascii="Calibri" w:eastAsia="Google Sans Text" w:hAnsi="Calibri" w:cs="Calibri"/>
                <w:b/>
                <w:bCs/>
                <w:color w:val="1B1C1D"/>
              </w:rPr>
              <w:lastRenderedPageBreak xmlns:w="http://schemas.openxmlformats.org/wordprocessingml/2006/main"/>
            </w:r>
            <w:r xmlns:w="http://schemas.openxmlformats.org/wordprocessingml/2006/main" w:rsidRPr="00EF4B84">
              <w:rPr>
                <w:rFonts w:ascii="Calibri" w:eastAsia="Google Sans Text" w:hAnsi="Calibri" w:cs="Calibri"/>
                <w:b/>
                <w:bCs/>
                <w:color w:val="1B1C1D"/>
              </w:rPr>
              <w:t xml:space="preserve">Technology Vendor / Country</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C86C29"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bCs/>
                <w:color w:val="1B1C1D"/>
              </w:rPr>
            </w:pPr>
            <w:r xmlns:w="http://schemas.openxmlformats.org/wordprocessingml/2006/main" w:rsidRPr="00EF4B84">
              <w:rPr>
                <w:rFonts w:ascii="Calibri" w:eastAsia="Google Sans Text" w:hAnsi="Calibri" w:cs="Calibri"/>
                <w:b/>
                <w:bCs/>
                <w:color w:val="1B1C1D"/>
              </w:rPr>
              <w:t xml:space="preserve">Typical construction period (from 1st concrete to start-up)</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EA281E"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bCs/>
                <w:color w:val="1B1C1D"/>
              </w:rPr>
            </w:pPr>
            <w:r xmlns:w="http://schemas.openxmlformats.org/wordprocessingml/2006/main" w:rsidRPr="00EF4B84">
              <w:rPr>
                <w:rFonts w:ascii="Calibri" w:eastAsia="Google Sans Text" w:hAnsi="Calibri" w:cs="Calibri"/>
                <w:b/>
                <w:bCs/>
                <w:color w:val="1B1C1D"/>
              </w:rPr>
              <w:t xml:space="preserve">Factors Affecting the Term</w:t>
            </w:r>
          </w:p>
        </w:tc>
      </w:tr>
      <w:tr w:rsidR="002C1A0F" w:rsidRPr="00EF4B84" w14:paraId="66B73DDB"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03ACA8"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EF4B84">
              <w:rPr>
                <w:rFonts w:ascii="Calibri" w:eastAsia="Google Sans Text" w:hAnsi="Calibri" w:cs="Calibri"/>
                <w:b/>
                <w:color w:val="1B1C1D"/>
              </w:rPr>
              <w:t xml:space="preserve">China (CNNC, CGN)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0366DA"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EF4B84">
              <w:rPr>
                <w:rFonts w:ascii="Calibri" w:eastAsia="Google Sans Text" w:hAnsi="Calibri" w:cs="Calibri"/>
                <w:b/>
                <w:color w:val="1B1C1D"/>
              </w:rPr>
              <w:t xml:space="preserve">~4–6 years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8D670D"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F4B84">
              <w:rPr>
                <w:rFonts w:ascii="Calibri" w:eastAsia="Google Sans Text" w:hAnsi="Calibri" w:cs="Calibri"/>
                <w:color w:val="1B1C1D"/>
              </w:rPr>
              <w:t xml:space="preserve">High level of standardization, serial production, state-run project management, extensive experience and continuity of construction.</w:t>
            </w:r>
          </w:p>
        </w:tc>
      </w:tr>
      <w:tr w:rsidR="002C1A0F" w:rsidRPr="00EF4B84" w14:paraId="0E8E7482"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CCED20"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EF4B84">
              <w:rPr>
                <w:rFonts w:ascii="Calibri" w:eastAsia="Google Sans Text" w:hAnsi="Calibri" w:cs="Calibri"/>
                <w:b/>
                <w:color w:val="1B1C1D"/>
              </w:rPr>
              <w:t xml:space="preserve">Russia (Rosatom/VVER)</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B1B40D"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F4B84">
              <w:rPr>
                <w:rFonts w:ascii="Calibri" w:eastAsia="Google Sans Text" w:hAnsi="Calibri" w:cs="Calibri"/>
                <w:b/>
                <w:color w:val="1B1C1D"/>
              </w:rPr>
              <w:t xml:space="preserve">~5–8 years </w:t>
            </w:r>
            <w:r xmlns:w="http://schemas.openxmlformats.org/wordprocessingml/2006/main" w:rsidRPr="00EF4B84">
              <w:rPr>
                <w:rFonts w:ascii="Calibri" w:eastAsia="Google Sans Text" w:hAnsi="Calibri" w:cs="Calibri"/>
                <w:color w:val="1B1C1D"/>
              </w:rPr>
              <w:t xml:space="preserve">(depending on the country)</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A551EE1"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F4B84">
              <w:rPr>
                <w:rFonts w:ascii="Calibri" w:eastAsia="Google Sans Text" w:hAnsi="Calibri" w:cs="Calibri"/>
                <w:color w:val="1B1C1D"/>
              </w:rPr>
              <w:t xml:space="preserve">Historical experience in Russia and countries with a developed nuclear culture ( </w:t>
            </w:r>
            <w:r xmlns:w="http://schemas.openxmlformats.org/wordprocessingml/2006/main" w:rsidRPr="00EF4B84">
              <w:rPr>
                <w:rFonts w:ascii="Calibri" w:eastAsia="Google Sans Text" w:hAnsi="Calibri" w:cs="Calibri"/>
                <w:b/>
                <w:color w:val="1B1C1D"/>
              </w:rPr>
              <w:t xml:space="preserve">~6.5 years </w:t>
            </w:r>
            <w:r xmlns:w="http://schemas.openxmlformats.org/wordprocessingml/2006/main" w:rsidRPr="00EF4B84">
              <w:rPr>
                <w:rFonts w:ascii="Calibri" w:eastAsia="Google Sans Text" w:hAnsi="Calibri" w:cs="Calibri"/>
                <w:color w:val="1B1C1D"/>
              </w:rPr>
              <w:t xml:space="preserve">). In newcomer countries that lack the technology, the timeframes are often longer.</w:t>
            </w:r>
          </w:p>
        </w:tc>
      </w:tr>
      <w:tr w:rsidR="002C1A0F" w:rsidRPr="00EF4B84" w14:paraId="617DFC65"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185FBE"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EF4B84">
              <w:rPr>
                <w:rFonts w:ascii="Calibri" w:eastAsia="Google Sans Text" w:hAnsi="Calibri" w:cs="Calibri"/>
                <w:b/>
                <w:color w:val="1B1C1D"/>
              </w:rPr>
              <w:t xml:space="preserve">South Korea (KHNP)</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1DBE8F"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EF4B84">
              <w:rPr>
                <w:rFonts w:ascii="Calibri" w:eastAsia="Google Sans Text" w:hAnsi="Calibri" w:cs="Calibri"/>
                <w:b/>
                <w:color w:val="1B1C1D"/>
              </w:rPr>
              <w:t xml:space="preserve">~5 years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24592D"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F4B84">
              <w:rPr>
                <w:rFonts w:ascii="Calibri" w:eastAsia="Google Sans Text" w:hAnsi="Calibri" w:cs="Calibri"/>
                <w:color w:val="1B1C1D"/>
              </w:rPr>
              <w:t xml:space="preserve">High degree of design standardization (APR-1400) and effective project management.</w:t>
            </w:r>
          </w:p>
        </w:tc>
      </w:tr>
      <w:tr w:rsidR="002C1A0F" w:rsidRPr="00EF4B84" w14:paraId="621C0ACA"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948A1DB"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EF4B84">
              <w:rPr>
                <w:rFonts w:ascii="Calibri" w:eastAsia="Google Sans Text" w:hAnsi="Calibri" w:cs="Calibri"/>
                <w:b/>
                <w:color w:val="1B1C1D"/>
              </w:rPr>
              <w:t xml:space="preserve">France (EDF/Areva)</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762F5E"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F4B84">
              <w:rPr>
                <w:rFonts w:ascii="Calibri" w:eastAsia="Google Sans Text" w:hAnsi="Calibri" w:cs="Calibri"/>
                <w:b/>
                <w:color w:val="1B1C1D"/>
              </w:rPr>
              <w:t xml:space="preserve">~8–10+ years </w:t>
            </w:r>
            <w:r xmlns:w="http://schemas.openxmlformats.org/wordprocessingml/2006/main" w:rsidRPr="00EF4B84">
              <w:rPr>
                <w:rFonts w:ascii="Calibri" w:eastAsia="Google Sans Text" w:hAnsi="Calibri" w:cs="Calibri"/>
                <w:color w:val="1B1C1D"/>
              </w:rPr>
              <w:t xml:space="preserve">(EPR)</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03F6B2"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F4B84">
              <w:rPr>
                <w:rFonts w:ascii="Calibri" w:eastAsia="Google Sans Text" w:hAnsi="Calibri" w:cs="Calibri"/>
                <w:b/>
                <w:color w:val="1B1C1D"/>
              </w:rPr>
              <w:t xml:space="preserve">First-of-a-kind (FOAK) </w:t>
            </w:r>
            <w:r xmlns:w="http://schemas.openxmlformats.org/wordprocessingml/2006/main" w:rsidRPr="00EF4B84">
              <w:rPr>
                <w:rFonts w:ascii="Calibri" w:eastAsia="Google Sans Text" w:hAnsi="Calibri" w:cs="Calibri"/>
                <w:color w:val="1B1C1D"/>
              </w:rPr>
              <w:t xml:space="preserve">and </w:t>
            </w:r>
            <w:r xmlns:w="http://schemas.openxmlformats.org/wordprocessingml/2006/main" w:rsidRPr="00EF4B84">
              <w:rPr>
                <w:rFonts w:ascii="Calibri" w:eastAsia="Google Sans Text" w:hAnsi="Calibri" w:cs="Calibri"/>
                <w:b/>
                <w:color w:val="1B1C1D"/>
              </w:rPr>
              <w:t xml:space="preserve">First-in-a-country (FIAC) </w:t>
            </w:r>
            <w:r xmlns:w="http://schemas.openxmlformats.org/wordprocessingml/2006/main" w:rsidRPr="00EF4B84">
              <w:rPr>
                <w:rFonts w:ascii="Calibri" w:eastAsia="Google Sans Text" w:hAnsi="Calibri" w:cs="Calibri"/>
                <w:color w:val="1B1C1D"/>
              </w:rPr>
              <w:t xml:space="preserve">projects </w:t>
            </w:r>
            <w:r xmlns:w="http://schemas.openxmlformats.org/wordprocessingml/2006/main" w:rsidRPr="00EF4B84">
              <w:rPr>
                <w:rFonts w:ascii="Calibri" w:eastAsia="Google Sans Text" w:hAnsi="Calibri" w:cs="Calibri"/>
                <w:color w:val="1B1C1D"/>
              </w:rPr>
              <w:t xml:space="preserve">frequently face delays due to new requirements and the complexity of the EPR reactor.</w:t>
            </w:r>
          </w:p>
        </w:tc>
      </w:tr>
      <w:tr w:rsidR="002C1A0F" w:rsidRPr="00EF4B84" w14:paraId="15B7A893"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D6D873"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F4B84">
              <w:rPr>
                <w:rFonts w:ascii="Calibri" w:eastAsia="Google Sans Text" w:hAnsi="Calibri" w:cs="Calibri"/>
                <w:b/>
                <w:color w:val="1B1C1D"/>
              </w:rPr>
              <w:t xml:space="preserve">USA </w:t>
            </w:r>
            <w:r xmlns:w="http://schemas.openxmlformats.org/wordprocessingml/2006/main" w:rsidRPr="00EF4B84">
              <w:rPr>
                <w:rFonts w:ascii="Calibri" w:eastAsia="Google Sans Text" w:hAnsi="Calibri" w:cs="Calibri"/>
                <w:color w:val="1B1C1D"/>
              </w:rPr>
              <w:t xml:space="preserve">(Westinghouse, NuScale)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3A914A"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EF4B84">
              <w:rPr>
                <w:rFonts w:ascii="Calibri" w:eastAsia="Google Sans Text" w:hAnsi="Calibri" w:cs="Calibri"/>
                <w:b/>
                <w:color w:val="1B1C1D"/>
              </w:rPr>
              <w:t xml:space="preserve">~5–10+ years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E491BD"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F4B84">
              <w:rPr>
                <w:rFonts w:ascii="Calibri" w:eastAsia="Google Sans Text" w:hAnsi="Calibri" w:cs="Calibri"/>
                <w:color w:val="1B1C1D"/>
              </w:rPr>
              <w:t xml:space="preserve">Historically long construction timelines due to complex regulations and litigation (example: Vogtle 3: 10 years). </w:t>
            </w:r>
            <w:r xmlns:w="http://schemas.openxmlformats.org/wordprocessingml/2006/main" w:rsidRPr="00EF4B84">
              <w:rPr>
                <w:rFonts w:ascii="Calibri" w:eastAsia="Google Sans Text" w:hAnsi="Calibri" w:cs="Calibri"/>
                <w:b/>
                <w:color w:val="1B1C1D"/>
              </w:rPr>
              <w:t xml:space="preserve">SMRs are expected </w:t>
            </w:r>
            <w:r xmlns:w="http://schemas.openxmlformats.org/wordprocessingml/2006/main" w:rsidRPr="00EF4B84">
              <w:rPr>
                <w:rFonts w:ascii="Calibri" w:eastAsia="Google Sans Text" w:hAnsi="Calibri" w:cs="Calibri"/>
                <w:color w:val="1B1C1D"/>
              </w:rPr>
              <w:t xml:space="preserve">to shorten construction time.</w:t>
            </w:r>
          </w:p>
        </w:tc>
      </w:tr>
      <w:tr w:rsidR="002C1A0F" w:rsidRPr="00EF4B84" w14:paraId="1A1B00AE"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1CAC9A0"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EF4B84">
              <w:rPr>
                <w:rFonts w:ascii="Calibri" w:eastAsia="Google Sans Text" w:hAnsi="Calibri" w:cs="Calibri"/>
                <w:b/>
                <w:color w:val="1B1C1D"/>
              </w:rPr>
              <w:lastRenderedPageBreak xmlns:w="http://schemas.openxmlformats.org/wordprocessingml/2006/main"/>
            </w:r>
            <w:r xmlns:w="http://schemas.openxmlformats.org/wordprocessingml/2006/main" w:rsidRPr="00EF4B84">
              <w:rPr>
                <w:rFonts w:ascii="Calibri" w:eastAsia="Google Sans Text" w:hAnsi="Calibri" w:cs="Calibri"/>
                <w:b/>
                <w:color w:val="1B1C1D"/>
              </w:rPr>
              <w:t xml:space="preserve">Germany, Japan (Historical data)</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A5CEC7"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F4B84">
              <w:rPr>
                <w:rFonts w:ascii="Calibri" w:eastAsia="Google Sans Text" w:hAnsi="Calibri" w:cs="Calibri"/>
                <w:b/>
                <w:color w:val="1B1C1D"/>
              </w:rPr>
              <w:t xml:space="preserve">~5–7 years </w:t>
            </w:r>
            <w:r xmlns:w="http://schemas.openxmlformats.org/wordprocessingml/2006/main" w:rsidRPr="00EF4B84">
              <w:rPr>
                <w:rFonts w:ascii="Calibri" w:eastAsia="Google Sans Text" w:hAnsi="Calibri" w:cs="Calibri"/>
                <w:color w:val="1B1C1D"/>
              </w:rPr>
              <w:t xml:space="preserve">(Germany) </w:t>
            </w:r>
            <w:r xmlns:w="http://schemas.openxmlformats.org/wordprocessingml/2006/main" w:rsidRPr="00EF4B84">
              <w:rPr>
                <w:rFonts w:ascii="Calibri" w:eastAsia="Google Sans Text" w:hAnsi="Calibri" w:cs="Calibri"/>
                <w:b/>
                <w:color w:val="1B1C1D"/>
              </w:rPr>
              <w:t xml:space="preserve">~4–5 years </w:t>
            </w:r>
            <w:r xmlns:w="http://schemas.openxmlformats.org/wordprocessingml/2006/main" w:rsidRPr="00EF4B84">
              <w:rPr>
                <w:rFonts w:ascii="Calibri" w:eastAsia="Google Sans Text" w:hAnsi="Calibri" w:cs="Calibri"/>
                <w:color w:val="1B1C1D"/>
              </w:rPr>
              <w:t xml:space="preserve">(Japan)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FA5EFE" w14:textId="77777777" w:rsidR="002C1A0F" w:rsidRPr="00EF4B84" w:rsidRDefault="00000000" w:rsidP="00EF4B84">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EF4B84">
              <w:rPr>
                <w:rFonts w:ascii="Calibri" w:eastAsia="Google Sans Text" w:hAnsi="Calibri" w:cs="Calibri"/>
                <w:color w:val="1B1C1D"/>
              </w:rPr>
              <w:t xml:space="preserve">The reduction in timeframes was achieved through strong cooperation between the operator, regulator and builder, as well as standardisation.</w:t>
            </w:r>
          </w:p>
        </w:tc>
      </w:tr>
    </w:tbl>
    <w:p w14:paraId="1F8FD226" w14:textId="77777777" w:rsidR="00EF4B84" w:rsidRDefault="00EF4B84" w:rsidP="00EF4B84">
      <w:pPr>
        <w:pStyle w:val="3"/>
        <w:spacing w:before="0" w:after="120" w:line="275" w:lineRule="auto"/>
        <w:jc w:val="both"/>
        <w:rPr>
          <w:rFonts w:ascii="Calibri" w:eastAsia="Google Sans" w:hAnsi="Calibri" w:cs="Calibri"/>
          <w:color w:val="1B1C1D"/>
          <w:lang w:val="ru-RU"/>
        </w:rPr>
      </w:pPr>
    </w:p>
    <w:p w14:paraId="29F3672B" w14:textId="0713D99B" w:rsidR="002C1A0F" w:rsidRPr="00EF4B84" w:rsidRDefault="00000000" w:rsidP="00EF4B84">
      <w:pPr xmlns:w="http://schemas.openxmlformats.org/wordprocessingml/2006/main">
        <w:pStyle w:val="3"/>
        <w:spacing w:before="0" w:after="120" w:line="275" w:lineRule="auto"/>
        <w:jc w:val="both"/>
        <w:rPr>
          <w:rFonts w:ascii="Calibri" w:eastAsia="Google Sans" w:hAnsi="Calibri" w:cs="Calibri"/>
          <w:color w:val="1B1C1D"/>
        </w:rPr>
      </w:pPr>
      <w:r xmlns:w="http://schemas.openxmlformats.org/wordprocessingml/2006/main" w:rsidRPr="00EF4B84">
        <w:rPr>
          <w:rFonts w:ascii="Calibri" w:eastAsia="Google Sans" w:hAnsi="Calibri" w:cs="Calibri"/>
          <w:color w:val="1B1C1D"/>
        </w:rPr>
        <w:t xml:space="preserve">Specifics for newcomers</w:t>
      </w:r>
    </w:p>
    <w:p w14:paraId="489AD35C" w14:textId="77777777" w:rsidR="002C1A0F" w:rsidRPr="00EF4B84" w:rsidRDefault="00000000" w:rsidP="00EF4B84">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EF4B84">
        <w:rPr>
          <w:rFonts w:ascii="Calibri" w:eastAsia="Google Sans Text" w:hAnsi="Calibri" w:cs="Calibri"/>
          <w:color w:val="1B1C1D"/>
        </w:rPr>
        <w:t xml:space="preserve">For countries building NPPs for the first time (e.g. Serbia), the total project duration is closest to the maximum range (10–15 years).</w:t>
      </w:r>
    </w:p>
    <w:p w14:paraId="76AB5533" w14:textId="77777777" w:rsidR="002C1A0F" w:rsidRPr="00EF4B84" w:rsidRDefault="00000000" w:rsidP="00EF4B84">
      <w:pPr xmlns:w="http://schemas.openxmlformats.org/wordprocessingml/2006/main">
        <w:numPr>
          <w:ilvl w:val="0"/>
          <w:numId w:val="1"/>
        </w:numPr>
        <w:pBdr>
          <w:top w:val="nil"/>
          <w:left w:val="nil"/>
          <w:bottom w:val="nil"/>
          <w:right w:val="nil"/>
          <w:between w:val="nil"/>
        </w:pBdr>
        <w:spacing w:line="275" w:lineRule="auto"/>
        <w:jc w:val="both"/>
        <w:rPr>
          <w:rFonts w:ascii="Calibri" w:hAnsi="Calibri" w:cs="Calibri"/>
        </w:rPr>
      </w:pPr>
      <w:r xmlns:w="http://schemas.openxmlformats.org/wordprocessingml/2006/main" w:rsidRPr="00EF4B84">
        <w:rPr>
          <w:rFonts w:ascii="Calibri" w:eastAsia="Google Sans Text" w:hAnsi="Calibri" w:cs="Calibri"/>
          <w:b/>
          <w:color w:val="1B1C1D"/>
        </w:rPr>
        <w:t xml:space="preserve">Contract Dependency: </w:t>
      </w:r>
      <w:r xmlns:w="http://schemas.openxmlformats.org/wordprocessingml/2006/main" w:rsidRPr="00EF4B84">
        <w:rPr>
          <w:rFonts w:ascii="Calibri" w:eastAsia="Google Sans Text" w:hAnsi="Calibri" w:cs="Calibri"/>
          <w:color w:val="1B1C1D"/>
        </w:rPr>
        <w:t xml:space="preserve">Countries that lack the technology and are dependent on foreign suppliers have historically had longer construction times.</w:t>
      </w:r>
    </w:p>
    <w:p w14:paraId="25F06B22" w14:textId="77777777" w:rsidR="002C1A0F" w:rsidRPr="00EF4B84" w:rsidRDefault="00000000" w:rsidP="00EF4B84">
      <w:pPr xmlns:w="http://schemas.openxmlformats.org/wordprocessingml/2006/main">
        <w:numPr>
          <w:ilvl w:val="0"/>
          <w:numId w:val="1"/>
        </w:numPr>
        <w:pBdr>
          <w:top w:val="nil"/>
          <w:left w:val="nil"/>
          <w:bottom w:val="nil"/>
          <w:right w:val="nil"/>
          <w:between w:val="nil"/>
        </w:pBdr>
        <w:spacing w:line="275" w:lineRule="auto"/>
        <w:jc w:val="both"/>
        <w:rPr>
          <w:rFonts w:ascii="Calibri" w:hAnsi="Calibri" w:cs="Calibri"/>
        </w:rPr>
      </w:pPr>
      <w:r xmlns:w="http://schemas.openxmlformats.org/wordprocessingml/2006/main" w:rsidRPr="00EF4B84">
        <w:rPr>
          <w:rFonts w:ascii="Calibri" w:eastAsia="Google Sans Text" w:hAnsi="Calibri" w:cs="Calibri"/>
          <w:b/>
          <w:color w:val="1B1C1D"/>
        </w:rPr>
        <w:t xml:space="preserve">Licensing: </w:t>
      </w:r>
      <w:r xmlns:w="http://schemas.openxmlformats.org/wordprocessingml/2006/main" w:rsidRPr="00EF4B84">
        <w:rPr>
          <w:rFonts w:ascii="Calibri" w:eastAsia="Google Sans Text" w:hAnsi="Calibri" w:cs="Calibri"/>
          <w:color w:val="1B1C1D"/>
        </w:rPr>
        <w:t xml:space="preserve">Establishing a predictable and stable licensing system (Phase 2) is a key factor in determining the success of the project.</w:t>
      </w:r>
    </w:p>
    <w:p w14:paraId="134AB685" w14:textId="77777777" w:rsidR="002C1A0F" w:rsidRPr="00EF4B84" w:rsidRDefault="00000000" w:rsidP="00EF4B84">
      <w:pPr xmlns:w="http://schemas.openxmlformats.org/wordprocessingml/2006/main">
        <w:numPr>
          <w:ilvl w:val="0"/>
          <w:numId w:val="1"/>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EF4B84">
        <w:rPr>
          <w:rFonts w:ascii="Calibri" w:eastAsia="Google Sans Text" w:hAnsi="Calibri" w:cs="Calibri"/>
          <w:b/>
          <w:color w:val="1B1C1D"/>
        </w:rPr>
        <w:t xml:space="preserve">Continuity: </w:t>
      </w:r>
      <w:r xmlns:w="http://schemas.openxmlformats.org/wordprocessingml/2006/main" w:rsidRPr="00EF4B84">
        <w:rPr>
          <w:rFonts w:ascii="Calibri" w:eastAsia="Google Sans Text" w:hAnsi="Calibri" w:cs="Calibri"/>
          <w:color w:val="1B1C1D"/>
        </w:rPr>
        <w:t xml:space="preserve">Projects that experience political or commercial decisions that interrupt construction can have a total duration of up to 20 years or more.</w:t>
      </w:r>
    </w:p>
    <w:p w14:paraId="3448C483" w14:textId="77777777" w:rsidR="002C1A0F" w:rsidRPr="00EF4B84" w:rsidRDefault="00000000" w:rsidP="00EF4B84">
      <w:pPr xmlns:w="http://schemas.openxmlformats.org/wordprocessingml/2006/main">
        <w:pBdr>
          <w:top w:val="nil"/>
          <w:left w:val="nil"/>
          <w:bottom w:val="nil"/>
          <w:right w:val="nil"/>
          <w:between w:val="nil"/>
        </w:pBdr>
        <w:spacing w:before="240" w:after="240" w:line="275" w:lineRule="auto"/>
        <w:jc w:val="both"/>
        <w:rPr>
          <w:rFonts w:ascii="Calibri" w:eastAsia="Google Sans Text" w:hAnsi="Calibri" w:cs="Calibri"/>
          <w:color w:val="1B1C1D"/>
        </w:rPr>
      </w:pPr>
      <w:r xmlns:w="http://schemas.openxmlformats.org/wordprocessingml/2006/main" w:rsidRPr="00EF4B84">
        <w:rPr>
          <w:rFonts w:ascii="Calibri" w:eastAsia="Google Sans Text" w:hAnsi="Calibri" w:cs="Calibri"/>
          <w:b/>
          <w:color w:val="1B1C1D"/>
        </w:rPr>
        <w:t xml:space="preserve">Conclusion: </w:t>
      </w:r>
      <w:r xmlns:w="http://schemas.openxmlformats.org/wordprocessingml/2006/main" w:rsidRPr="00EF4B84">
        <w:rPr>
          <w:rFonts w:ascii="Calibri" w:eastAsia="Google Sans Text" w:hAnsi="Calibri" w:cs="Calibri"/>
          <w:color w:val="1B1C1D"/>
        </w:rPr>
        <w:t xml:space="preserve">The key bottleneck is </w:t>
      </w:r>
      <w:r xmlns:w="http://schemas.openxmlformats.org/wordprocessingml/2006/main" w:rsidRPr="00EF4B84">
        <w:rPr>
          <w:rFonts w:ascii="Calibri" w:eastAsia="Google Sans Text" w:hAnsi="Calibri" w:cs="Calibri"/>
          <w:b/>
          <w:color w:val="1B1C1D"/>
        </w:rPr>
        <w:t xml:space="preserve">the preparatory phase (50–60% of the time) </w:t>
      </w:r>
      <w:r xmlns:w="http://schemas.openxmlformats.org/wordprocessingml/2006/main" w:rsidRPr="00EF4B84">
        <w:rPr>
          <w:rFonts w:ascii="Calibri" w:eastAsia="Google Sans Text" w:hAnsi="Calibri" w:cs="Calibri"/>
          <w:color w:val="1B1C1D"/>
        </w:rPr>
        <w:t xml:space="preserve">. Investing in professional consulting, project management, and ensuring design maturity </w:t>
      </w:r>
      <w:r xmlns:w="http://schemas.openxmlformats.org/wordprocessingml/2006/main" w:rsidRPr="00EF4B84">
        <w:rPr>
          <w:rFonts w:ascii="Calibri" w:eastAsia="Google Sans Text" w:hAnsi="Calibri" w:cs="Calibri"/>
          <w:b/>
          <w:color w:val="1B1C1D"/>
        </w:rPr>
        <w:t xml:space="preserve">before </w:t>
      </w:r>
      <w:r xmlns:w="http://schemas.openxmlformats.org/wordprocessingml/2006/main" w:rsidRPr="00EF4B84">
        <w:rPr>
          <w:rFonts w:ascii="Calibri" w:eastAsia="Google Sans Text" w:hAnsi="Calibri" w:cs="Calibri"/>
          <w:color w:val="1B1C1D"/>
        </w:rPr>
        <w:t xml:space="preserve">the first concrete is poured is the key to reducing the overall project duration.</w:t>
      </w:r>
    </w:p>
    <w:sectPr w:rsidR="002C1A0F" w:rsidRPr="00EF4B84">
      <w:headerReference w:type="default" r:id="rId7"/>
      <w:footerReference w:type="even" r:id="rId8"/>
      <w:footerReference w:type="default" r:id="rId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00240" w14:textId="77777777" w:rsidR="007F7344" w:rsidRDefault="007F7344" w:rsidP="00EF4B84">
      <w:r>
        <w:separator/>
      </w:r>
    </w:p>
  </w:endnote>
  <w:endnote w:type="continuationSeparator" w:id="0">
    <w:p w14:paraId="406AEB3F" w14:textId="77777777" w:rsidR="007F7344" w:rsidRDefault="007F7344" w:rsidP="00EF4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7FB2FE0C-1F76-7C49-8023-B5A9D2A8E503}"/>
    <w:embedBold r:id="rId2" w:fontKey="{8FEFAC29-50DD-2D4F-999C-B68C0409CCF3}"/>
  </w:font>
  <w:font w:name="Times New Roman">
    <w:panose1 w:val="02020603050405020304"/>
    <w:charset w:val="00"/>
    <w:family w:val="roman"/>
    <w:pitch w:val="variable"/>
    <w:sig w:usb0="E0002EFF" w:usb1="C000785B" w:usb2="00000009" w:usb3="00000000" w:csb0="000001FF" w:csb1="00000000"/>
    <w:embedRegular r:id="rId3" w:fontKey="{3208DA30-EFF9-6845-BDFB-AF45FB115ED4}"/>
  </w:font>
  <w:font w:name="Georgia">
    <w:panose1 w:val="02040502050405020303"/>
    <w:charset w:val="00"/>
    <w:family w:val="roman"/>
    <w:pitch w:val="variable"/>
    <w:sig w:usb0="00000287" w:usb1="00000000" w:usb2="00000000" w:usb3="00000000" w:csb0="0000009F" w:csb1="00000000"/>
    <w:embedRegular r:id="rId4" w:fontKey="{BA37B8C5-5D0D-774E-B5D0-50D7785010B9}"/>
    <w:embedItalic r:id="rId5" w:fontKey="{112DB2F8-D71F-E940-9DEB-87FD3B55AE6C}"/>
  </w:font>
  <w:font w:name="Calibri">
    <w:panose1 w:val="020F0502020204030204"/>
    <w:charset w:val="00"/>
    <w:family w:val="swiss"/>
    <w:pitch w:val="variable"/>
    <w:sig w:usb0="E4002EFF" w:usb1="C200247B" w:usb2="00000009" w:usb3="00000000" w:csb0="000001FF" w:csb1="00000000"/>
    <w:embedRegular r:id="rId6" w:fontKey="{9FA972C6-F3B6-3742-B747-53E734A3E89D}"/>
    <w:embedBold r:id="rId7" w:fontKey="{F0D40598-1211-D644-9FD1-3677F37FF9DA}"/>
  </w:font>
  <w:font w:name="Google Sans Text">
    <w:altName w:val="Calibri"/>
    <w:panose1 w:val="020B0604020202020204"/>
    <w:charset w:val="00"/>
    <w:family w:val="auto"/>
    <w:pitch w:val="default"/>
    <w:embedRegular r:id="rId8" w:fontKey="{8777B1AF-A4D5-634C-B156-57F0E64D7DEC}"/>
    <w:embedBold r:id="rId9" w:fontKey="{3B976023-4B02-2D48-9795-A5F46C253B18}"/>
  </w:font>
  <w:font w:name="Google Sans">
    <w:altName w:val="Calibri"/>
    <w:panose1 w:val="020B0604020202020204"/>
    <w:charset w:val="00"/>
    <w:family w:val="auto"/>
    <w:pitch w:val="default"/>
    <w:embedBold r:id="rId10" w:fontKey="{B27A7214-E9E5-A649-BC0B-3C252A09D62E}"/>
  </w:font>
  <w:font w:name="Calibri Light">
    <w:panose1 w:val="020F0302020204030204"/>
    <w:charset w:val="00"/>
    <w:family w:val="swiss"/>
    <w:pitch w:val="variable"/>
    <w:sig w:usb0="E0002AFF" w:usb1="C000247B" w:usb2="00000009" w:usb3="00000000" w:csb0="000001FF" w:csb1="00000000"/>
    <w:embedRegular r:id="rId11" w:fontKey="{BF4C0318-9FDD-344F-A696-BDC79BF19048}"/>
  </w:font>
  <w:font w:name="Cambria">
    <w:panose1 w:val="02040503050406030204"/>
    <w:charset w:val="00"/>
    <w:family w:val="roman"/>
    <w:pitch w:val="variable"/>
    <w:sig w:usb0="E00006FF" w:usb1="420024FF" w:usb2="02000000" w:usb3="00000000" w:csb0="0000019F" w:csb1="00000000"/>
    <w:embedRegular r:id="rId12" w:fontKey="{0F705E5D-9CE3-BE45-A3DC-8A7C5D8048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904422411"/>
      <w:docPartObj>
        <w:docPartGallery w:val="Page Numbers (Bottom of Page)"/>
        <w:docPartUnique/>
      </w:docPartObj>
    </w:sdtPr>
    <w:sdtContent>
      <w:p w14:paraId="25981212" w14:textId="760E3AD9" w:rsidR="00EF4B84" w:rsidRDefault="00EF4B84" w:rsidP="003D1BE1">
        <w:pPr>
          <w:pStyle w:val="aa"/>
          <w:framePr w:wrap="none" w:vAnchor="text" w:hAnchor="margin" w:xAlign="right" w:y="1"/>
          <w:rPr>
            <w:rStyle w:val="ac"/>
          </w:rPr>
        </w:pPr>
        <w:r>
          <w:rPr>
            <w:rStyle w:val="ac"/>
          </w:rPr>
          <w:fldChar w:fldCharType="begin"/>
        </w:r>
        <w:r>
          <w:rPr>
            <w:rStyle w:val="ac"/>
          </w:rPr>
          <w:instrText xml:space="preserve"> PAGE </w:instrText>
        </w:r>
        <w:r>
          <w:rPr>
            <w:rStyle w:val="ac"/>
          </w:rPr>
          <w:fldChar w:fldCharType="separate"/>
        </w:r>
        <w:r>
          <w:rPr>
            <w:rStyle w:val="ac"/>
          </w:rPr>
          <w:fldChar w:fldCharType="end"/>
        </w:r>
      </w:p>
    </w:sdtContent>
  </w:sdt>
  <w:p w14:paraId="2E117A3D" w14:textId="77777777" w:rsidR="00EF4B84" w:rsidRDefault="00EF4B84" w:rsidP="00EF4B84">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807388936"/>
      <w:docPartObj>
        <w:docPartGallery w:val="Page Numbers (Bottom of Page)"/>
        <w:docPartUnique/>
      </w:docPartObj>
    </w:sdtPr>
    <w:sdtContent>
      <w:p w14:paraId="21B4FC5B" w14:textId="6491BEC7" w:rsidR="00EF4B84" w:rsidRDefault="00EF4B84" w:rsidP="003D1BE1">
        <w:pPr xmlns:w="http://schemas.openxmlformats.org/wordprocessingml/2006/main">
          <w:pStyle w:val="aa"/>
          <w:framePr w:wrap="none" w:vAnchor="text" w:hAnchor="margin" w:xAlign="right" w:y="1"/>
          <w:rPr>
            <w:rStyle w:val="ac"/>
          </w:rPr>
        </w:pPr>
        <w:r xmlns:w="http://schemas.openxmlformats.org/wordprocessingml/2006/main">
          <w:rPr>
            <w:rStyle w:val="ac"/>
          </w:rPr>
          <w:fldChar xmlns:w="http://schemas.openxmlformats.org/wordprocessingml/2006/main" w:fldCharType="begin"/>
        </w:r>
        <w:r xmlns:w="http://schemas.openxmlformats.org/wordprocessingml/2006/main">
          <w:rPr>
            <w:rStyle w:val="ac"/>
          </w:rPr>
          <w:instrText xmlns:w="http://schemas.openxmlformats.org/wordprocessingml/2006/main" xml:space="preserve"> PAGE </w:instrText>
        </w:r>
        <w:r xmlns:w="http://schemas.openxmlformats.org/wordprocessingml/2006/main">
          <w:rPr>
            <w:rStyle w:val="ac"/>
          </w:rPr>
          <w:fldChar xmlns:w="http://schemas.openxmlformats.org/wordprocessingml/2006/main" w:fldCharType="separate"/>
        </w:r>
        <w:r xmlns:w="http://schemas.openxmlformats.org/wordprocessingml/2006/main">
          <w:rPr>
            <w:rStyle w:val="ac"/>
            <w:noProof/>
          </w:rPr>
          <w:t xml:space="preserve">1</w:t>
        </w:r>
        <w:r xmlns:w="http://schemas.openxmlformats.org/wordprocessingml/2006/main">
          <w:rPr>
            <w:rStyle w:val="ac"/>
          </w:rPr>
          <w:fldChar xmlns:w="http://schemas.openxmlformats.org/wordprocessingml/2006/main" w:fldCharType="end"/>
        </w:r>
      </w:p>
    </w:sdtContent>
  </w:sdt>
  <w:p w14:paraId="150763F6" w14:textId="77777777" w:rsidR="00EF4B84" w:rsidRPr="00177B08" w:rsidRDefault="00EF4B84" w:rsidP="00EF4B84">
    <w:pPr xmlns:w="http://schemas.openxmlformats.org/wordprocessingml/2006/main">
      <w:ind w:right="360"/>
      <w:jc w:val="both"/>
      <w:rPr>
        <w:rFonts w:ascii="Calibri Light" w:eastAsia="Times New Roman" w:hAnsi="Calibri Light" w:cs="Calibri Light"/>
        <w:sz w:val="16"/>
        <w:szCs w:val="16"/>
        <w:lang w:val="en-US"/>
      </w:rPr>
    </w:pPr>
    <w:r xmlns:w="http://schemas.openxmlformats.org/wordprocessingml/2006/main" w:rsidRPr="00177B08">
      <w:rPr>
        <w:rFonts w:ascii="Calibri Light" w:eastAsia="Times New Roman" w:hAnsi="Calibri Light" w:cs="Calibri Light"/>
        <w:sz w:val="16"/>
        <w:szCs w:val="16"/>
        <w:lang w:val="en-US"/>
      </w:rPr>
      <w:t xml:space="preserve">Legal Disclaimer | Privacy Policy</w:t>
    </w:r>
  </w:p>
  <w:p w14:paraId="4CBFD63C" w14:textId="0A5AA06C" w:rsidR="00EF4B84" w:rsidRPr="00EF4B84" w:rsidRDefault="00EF4B84" w:rsidP="00EF4B84">
    <w:pPr xmlns:w="http://schemas.openxmlformats.org/wordprocessingml/2006/main">
      <w:pStyle w:val="aa"/>
      <w:ind w:right="360"/>
      <w:rPr>
        <w:lang w:val="ru-RU"/>
      </w:rPr>
    </w:pPr>
    <w:r xmlns:w="http://schemas.openxmlformats.org/wordprocessingml/2006/main" w:rsidRPr="00177B08">
      <w:rPr>
        <w:rFonts w:ascii="Calibri Light" w:eastAsia="Times New Roman" w:hAnsi="Calibri Light" w:cs="Calibri Light"/>
        <w:sz w:val="16"/>
        <w:szCs w:val="16"/>
        <w:lang w:val="en-US"/>
      </w:rPr>
      <w:t xml:space="preserve">© Copyright Mikhail Sorokin Entrepreneur NUCON, 2025. All rights reserved. Reproduction, adaptation, or translation without permission is prohibited except as allowed under the international copyright laws. All the text, content, graphics, design, and other works are the copyrighted works of Mikhail Sorokin Entrepreneur NUCON,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6091F" w14:textId="77777777" w:rsidR="007F7344" w:rsidRDefault="007F7344" w:rsidP="00EF4B84">
      <w:r>
        <w:separator/>
      </w:r>
    </w:p>
  </w:footnote>
  <w:footnote w:type="continuationSeparator" w:id="0">
    <w:p w14:paraId="7D1AD563" w14:textId="77777777" w:rsidR="007F7344" w:rsidRDefault="007F7344" w:rsidP="00EF4B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1B71B" w14:textId="3579211B" w:rsidR="00EF4B84" w:rsidRDefault="00EF4B84">
    <w:pPr>
      <w:pStyle w:val="a8"/>
    </w:pPr>
    <w:r w:rsidRPr="009951E6">
      <w:drawing>
        <wp:anchor distT="0" distB="0" distL="114300" distR="114300" simplePos="0" relativeHeight="251659264" behindDoc="0" locked="0" layoutInCell="1" allowOverlap="1" wp14:anchorId="02F7C894" wp14:editId="1DDD83DA">
          <wp:simplePos x="0" y="0"/>
          <wp:positionH relativeFrom="column">
            <wp:posOffset>0</wp:posOffset>
          </wp:positionH>
          <wp:positionV relativeFrom="paragraph">
            <wp:posOffset>146755</wp:posOffset>
          </wp:positionV>
          <wp:extent cx="721297" cy="721297"/>
          <wp:effectExtent l="0" t="0" r="3175" b="3175"/>
          <wp:wrapNone/>
          <wp:doc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1297" cy="7212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70694E"/>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388307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A0F"/>
    <w:rsid w:val="002C1A0F"/>
    <w:rsid w:val="00603180"/>
    <w:rsid w:val="007F7344"/>
    <w:rsid w:val="00EF4B84"/>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28D8E"/>
  <w15:docId w15:val="{94ED0C2B-D2F0-C545-8D7C-44C957FF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a8">
    <w:name w:val="header"/>
    <w:basedOn w:val="a"/>
    <w:link w:val="a9"/>
    <w:uiPriority w:val="99"/>
    <w:unhideWhenUsed/>
    <w:rsid w:val="00EF4B84"/>
    <w:pPr>
      <w:tabs>
        <w:tab w:val="center" w:pos="4513"/>
        <w:tab w:val="right" w:pos="9026"/>
      </w:tabs>
    </w:pPr>
  </w:style>
  <w:style w:type="character" w:customStyle="1" w:styleId="a9">
    <w:name w:val="Верхний колонтитул Знак"/>
    <w:basedOn w:val="a0"/>
    <w:link w:val="a8"/>
    <w:uiPriority w:val="99"/>
    <w:rsid w:val="00EF4B84"/>
  </w:style>
  <w:style w:type="paragraph" w:styleId="aa">
    <w:name w:val="footer"/>
    <w:basedOn w:val="a"/>
    <w:link w:val="ab"/>
    <w:uiPriority w:val="99"/>
    <w:unhideWhenUsed/>
    <w:qFormat/>
    <w:rsid w:val="00EF4B84"/>
    <w:pPr>
      <w:tabs>
        <w:tab w:val="center" w:pos="4513"/>
        <w:tab w:val="right" w:pos="9026"/>
      </w:tabs>
    </w:pPr>
  </w:style>
  <w:style w:type="character" w:customStyle="1" w:styleId="ab">
    <w:name w:val="Нижний колонтитул Знак"/>
    <w:basedOn w:val="a0"/>
    <w:link w:val="aa"/>
    <w:uiPriority w:val="99"/>
    <w:rsid w:val="00EF4B84"/>
  </w:style>
  <w:style w:type="character" w:styleId="ac">
    <w:name w:val="page number"/>
    <w:basedOn w:val="a0"/>
    <w:uiPriority w:val="99"/>
    <w:semiHidden/>
    <w:unhideWhenUsed/>
    <w:rsid w:val="00EF4B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623</Words>
  <Characters>3557</Characters>
  <Application>Microsoft Office Word</Application>
  <DocSecurity>0</DocSecurity>
  <Lines>29</Lines>
  <Paragraphs>8</Paragraphs>
  <ScaleCrop>false</ScaleCrop>
  <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2</cp:revision>
  <dcterms:created xsi:type="dcterms:W3CDTF">2025-10-05T07:48:00Z</dcterms:created>
  <dcterms:modified xsi:type="dcterms:W3CDTF">2025-10-05T07:57:00Z</dcterms:modified>
</cp:coreProperties>
</file>