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D07D" w14:textId="77777777" w:rsidR="002A29EF" w:rsidRPr="0095239B" w:rsidRDefault="002A29EF">
      <w:pPr>
        <w:pBdr>
          <w:top w:val="nil"/>
          <w:left w:val="nil"/>
          <w:bottom w:val="nil"/>
          <w:right w:val="nil"/>
          <w:between w:val="nil"/>
        </w:pBdr>
        <w:spacing w:after="240" w:line="275" w:lineRule="auto"/>
        <w:rPr>
          <w:color w:val="000000"/>
          <w:lang w:val="ru-RU"/>
        </w:rPr>
      </w:pPr>
    </w:p>
    <w:p w14:paraId="0206E54C" w14:textId="77777777" w:rsidR="0095239B" w:rsidRDefault="00000000">
      <w:pPr xmlns:w="http://schemas.openxmlformats.org/wordprocessingml/2006/main">
        <w:pStyle w:val="1"/>
        <w:spacing w:before="0" w:after="120" w:line="275" w:lineRule="auto"/>
        <w:rPr>
          <w:rFonts w:ascii="Google Sans" w:eastAsia="Google Sans" w:hAnsi="Google Sans" w:cs="Google Sans"/>
          <w:color w:val="1B1C1D"/>
          <w:lang w:val="ru-RU"/>
        </w:rPr>
      </w:pPr>
      <w:bookmarkStart xmlns:w="http://schemas.openxmlformats.org/wordprocessingml/2006/main" w:id="0" w:name="_Toc213765425"/>
      <w:r xmlns:w="http://schemas.openxmlformats.org/wordprocessingml/2006/main">
        <w:rPr>
          <w:rFonts w:ascii="Google Sans" w:eastAsia="Google Sans" w:hAnsi="Google Sans" w:cs="Google Sans"/>
          <w:color w:val="1B1C1D"/>
        </w:rPr>
        <w:t xml:space="preserve">Expert Analysis: Strategic Rationale and Key Arguments in Support of Nuclear Energy Development for the Nation</w:t>
      </w:r>
      <w:bookmarkEnd xmlns:w="http://schemas.openxmlformats.org/wordprocessingml/2006/main" w:id="0"/>
    </w:p>
    <w:p w14:paraId="09F08EF7" w14:textId="77777777" w:rsidR="00D20B9B" w:rsidRDefault="00D20B9B" w:rsidP="00D20B9B">
      <w:pPr>
        <w:rPr>
          <w:lang w:val="ru-RU"/>
        </w:rPr>
      </w:pPr>
    </w:p>
    <w:p w14:paraId="3465CE8D" w14:textId="02B4EBE4" w:rsidR="00D20B9B" w:rsidRDefault="00D20B9B" w:rsidP="00D20B9B">
      <w:pPr xmlns:w="http://schemas.openxmlformats.org/wordprocessingml/2006/main">
        <w:rPr>
          <w:sz w:val="36"/>
          <w:szCs w:val="36"/>
          <w:lang w:val="ru-RU"/>
        </w:rPr>
      </w:pPr>
      <w:r xmlns:w="http://schemas.openxmlformats.org/wordprocessingml/2006/main" w:rsidRPr="00D20B9B">
        <w:rPr>
          <w:sz w:val="36"/>
          <w:szCs w:val="36"/>
          <w:lang w:val="ru-RU"/>
        </w:rPr>
        <w:t xml:space="preserve">Content</w:t>
      </w:r>
    </w:p>
    <w:p w14:paraId="77A8BED8" w14:textId="77777777" w:rsidR="00D20B9B" w:rsidRPr="00D20B9B" w:rsidRDefault="00D20B9B" w:rsidP="00D20B9B">
      <w:pPr>
        <w:rPr>
          <w:sz w:val="36"/>
          <w:szCs w:val="36"/>
          <w:lang w:val="ru-RU"/>
        </w:rPr>
      </w:pPr>
    </w:p>
    <w:p w14:paraId="69115C64" w14:textId="6392888C" w:rsidR="00D20B9B" w:rsidRDefault="00D20B9B">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3765425" w:history="1">
        <w:r xmlns:w="http://schemas.openxmlformats.org/wordprocessingml/2006/main" w:rsidRPr="00410AEB">
          <w:rPr>
            <w:rStyle w:val="ab"/>
            <w:rFonts w:ascii="Google Sans" w:eastAsia="Google Sans" w:hAnsi="Google Sans" w:cs="Google Sans"/>
            <w:noProof/>
          </w:rPr>
          <w:t xml:space="preserve">Expert Analysis: Strategic Rationale and Key Arguments in Support of Nuclear Energy Development for the Nation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25"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5A1266E1" w14:textId="5474C1A0" w:rsidR="00D20B9B" w:rsidRDefault="00D20B9B">
      <w:pPr xmlns:w="http://schemas.openxmlformats.org/wordprocessingml/2006/main">
        <w:pStyle w:val="20"/>
        <w:tabs>
          <w:tab w:val="right" w:leader="dot" w:pos="9350"/>
        </w:tabs>
        <w:rPr>
          <w:noProof/>
        </w:rPr>
      </w:pPr>
      <w:hyperlink xmlns:w="http://schemas.openxmlformats.org/wordprocessingml/2006/main" w:anchor="_Toc213765426" w:history="1">
        <w:r xmlns:w="http://schemas.openxmlformats.org/wordprocessingml/2006/main" w:rsidRPr="00410AEB">
          <w:rPr>
            <w:rStyle w:val="ab"/>
            <w:rFonts w:ascii="Google Sans" w:eastAsia="Google Sans" w:hAnsi="Google Sans" w:cs="Google Sans"/>
            <w:noProof/>
          </w:rPr>
          <w:t xml:space="preserve">I. General Provisions and Strategic View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26"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F01BDED" w14:textId="6F664CE7" w:rsidR="00D20B9B" w:rsidRDefault="00D20B9B">
      <w:pPr xmlns:w="http://schemas.openxmlformats.org/wordprocessingml/2006/main">
        <w:pStyle w:val="30"/>
        <w:tabs>
          <w:tab w:val="right" w:leader="dot" w:pos="9350"/>
        </w:tabs>
        <w:rPr>
          <w:noProof/>
        </w:rPr>
      </w:pPr>
      <w:hyperlink xmlns:w="http://schemas.openxmlformats.org/wordprocessingml/2006/main" w:anchor="_Toc213765427" w:history="1">
        <w:r xmlns:w="http://schemas.openxmlformats.org/wordprocessingml/2006/main" w:rsidRPr="00410AEB">
          <w:rPr>
            <w:rStyle w:val="ab"/>
            <w:rFonts w:ascii="Google Sans" w:eastAsia="Google Sans" w:hAnsi="Google Sans" w:cs="Google Sans"/>
            <w:noProof/>
          </w:rPr>
          <w:t xml:space="preserve">1.1 The Fundamental Role of Nuclear Energy in National Development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2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0DFEE0F" w14:textId="39C1BCBD" w:rsidR="00D20B9B" w:rsidRDefault="00D20B9B">
      <w:pPr xmlns:w="http://schemas.openxmlformats.org/wordprocessingml/2006/main">
        <w:pStyle w:val="30"/>
        <w:tabs>
          <w:tab w:val="right" w:leader="dot" w:pos="9350"/>
        </w:tabs>
        <w:rPr>
          <w:noProof/>
        </w:rPr>
      </w:pPr>
      <w:hyperlink xmlns:w="http://schemas.openxmlformats.org/wordprocessingml/2006/main" w:anchor="_Toc213765428" w:history="1">
        <w:r xmlns:w="http://schemas.openxmlformats.org/wordprocessingml/2006/main" w:rsidRPr="00410AEB">
          <w:rPr>
            <w:rStyle w:val="ab"/>
            <w:rFonts w:ascii="Google Sans" w:eastAsia="Google Sans" w:hAnsi="Google Sans" w:cs="Google Sans"/>
            <w:noProof/>
          </w:rPr>
          <w:t xml:space="preserve">1.2. Universal Strategic Arguments of Nuclear Energy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2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9BCA1CC" w14:textId="3B51AEFE" w:rsidR="00D20B9B" w:rsidRDefault="00D20B9B">
      <w:pPr xmlns:w="http://schemas.openxmlformats.org/wordprocessingml/2006/main">
        <w:pStyle w:val="20"/>
        <w:tabs>
          <w:tab w:val="right" w:leader="dot" w:pos="9350"/>
        </w:tabs>
        <w:rPr>
          <w:noProof/>
        </w:rPr>
      </w:pPr>
      <w:hyperlink xmlns:w="http://schemas.openxmlformats.org/wordprocessingml/2006/main" w:anchor="_Toc213765429" w:history="1">
        <w:r xmlns:w="http://schemas.openxmlformats.org/wordprocessingml/2006/main" w:rsidRPr="00410AEB">
          <w:rPr>
            <w:rStyle w:val="ab"/>
            <w:rFonts w:ascii="Google Sans" w:eastAsia="Google Sans" w:hAnsi="Google Sans" w:cs="Google Sans"/>
            <w:noProof/>
          </w:rPr>
          <w:t xml:space="preserve">II. Nuclear Energy as a Guarantor of National Security and Stability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29"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497DB9D" w14:textId="3A37D47F" w:rsidR="00D20B9B" w:rsidRDefault="00D20B9B">
      <w:pPr xmlns:w="http://schemas.openxmlformats.org/wordprocessingml/2006/main">
        <w:pStyle w:val="30"/>
        <w:tabs>
          <w:tab w:val="right" w:leader="dot" w:pos="9350"/>
        </w:tabs>
        <w:rPr>
          <w:noProof/>
        </w:rPr>
      </w:pPr>
      <w:hyperlink xmlns:w="http://schemas.openxmlformats.org/wordprocessingml/2006/main" w:anchor="_Toc213765430" w:history="1">
        <w:r xmlns:w="http://schemas.openxmlformats.org/wordprocessingml/2006/main" w:rsidRPr="00410AEB">
          <w:rPr>
            <w:rStyle w:val="ab"/>
            <w:rFonts w:ascii="Google Sans" w:eastAsia="Google Sans" w:hAnsi="Google Sans" w:cs="Google Sans"/>
            <w:noProof/>
          </w:rPr>
          <w:t xml:space="preserve">2.1. Energy Independence and Sustainability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0D0DAF9" w14:textId="4B3011DD" w:rsidR="00D20B9B" w:rsidRDefault="00D20B9B">
      <w:pPr xmlns:w="http://schemas.openxmlformats.org/wordprocessingml/2006/main">
        <w:pStyle w:val="30"/>
        <w:tabs>
          <w:tab w:val="right" w:leader="dot" w:pos="9350"/>
        </w:tabs>
        <w:rPr>
          <w:noProof/>
        </w:rPr>
      </w:pPr>
      <w:hyperlink xmlns:w="http://schemas.openxmlformats.org/wordprocessingml/2006/main" w:anchor="_Toc213765431" w:history="1">
        <w:r xmlns:w="http://schemas.openxmlformats.org/wordprocessingml/2006/main" w:rsidRPr="00410AEB">
          <w:rPr>
            <w:rStyle w:val="ab"/>
            <w:rFonts w:ascii="Google Sans" w:eastAsia="Google Sans" w:hAnsi="Google Sans" w:cs="Google Sans"/>
            <w:noProof/>
          </w:rPr>
          <w:t xml:space="preserve">2.2. Financial Stability and Government Commitments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076D3A22" w14:textId="7FDC8571" w:rsidR="00D20B9B" w:rsidRDefault="00D20B9B">
      <w:pPr xmlns:w="http://schemas.openxmlformats.org/wordprocessingml/2006/main">
        <w:pStyle w:val="30"/>
        <w:tabs>
          <w:tab w:val="right" w:leader="dot" w:pos="9350"/>
        </w:tabs>
        <w:rPr>
          <w:noProof/>
        </w:rPr>
      </w:pPr>
      <w:hyperlink xmlns:w="http://schemas.openxmlformats.org/wordprocessingml/2006/main" w:anchor="_Toc213765432" w:history="1">
        <w:r xmlns:w="http://schemas.openxmlformats.org/wordprocessingml/2006/main" w:rsidRPr="00410AEB">
          <w:rPr>
            <w:rStyle w:val="ab"/>
            <w:rFonts w:ascii="Google Sans" w:eastAsia="Google Sans" w:hAnsi="Google Sans" w:cs="Google Sans"/>
            <w:noProof/>
          </w:rPr>
          <w:t xml:space="preserve">2.3. Implementation of Safety and Supervision Culture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2"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045BDC42" w14:textId="5504E0EE" w:rsidR="00D20B9B" w:rsidRDefault="00D20B9B">
      <w:pPr xmlns:w="http://schemas.openxmlformats.org/wordprocessingml/2006/main">
        <w:pStyle w:val="20"/>
        <w:tabs>
          <w:tab w:val="right" w:leader="dot" w:pos="9350"/>
        </w:tabs>
        <w:rPr>
          <w:noProof/>
        </w:rPr>
      </w:pPr>
      <w:hyperlink xmlns:w="http://schemas.openxmlformats.org/wordprocessingml/2006/main" w:anchor="_Toc213765433" w:history="1">
        <w:r xmlns:w="http://schemas.openxmlformats.org/wordprocessingml/2006/main" w:rsidRPr="00410AEB">
          <w:rPr>
            <w:rStyle w:val="ab"/>
            <w:rFonts w:ascii="Google Sans" w:eastAsia="Google Sans" w:hAnsi="Google Sans" w:cs="Google Sans"/>
            <w:noProof/>
          </w:rPr>
          <w:t xml:space="preserve">III. Economic Multiplier Effect and Industrial Development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31D8267" w14:textId="29E30B61" w:rsidR="00D20B9B" w:rsidRDefault="00D20B9B">
      <w:pPr xmlns:w="http://schemas.openxmlformats.org/wordprocessingml/2006/main">
        <w:pStyle w:val="30"/>
        <w:tabs>
          <w:tab w:val="right" w:leader="dot" w:pos="9350"/>
        </w:tabs>
        <w:rPr>
          <w:noProof/>
        </w:rPr>
      </w:pPr>
      <w:hyperlink xmlns:w="http://schemas.openxmlformats.org/wordprocessingml/2006/main" w:anchor="_Toc213765434" w:history="1">
        <w:r xmlns:w="http://schemas.openxmlformats.org/wordprocessingml/2006/main" w:rsidRPr="00410AEB">
          <w:rPr>
            <w:rStyle w:val="ab"/>
            <w:rFonts w:ascii="Google Sans" w:eastAsia="Google Sans" w:hAnsi="Google Sans" w:cs="Google Sans"/>
            <w:noProof/>
          </w:rPr>
          <w:t xml:space="preserve">3.1. Localization of Production and Technology Transfer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2E208CA0" w14:textId="38E42FCC" w:rsidR="00D20B9B" w:rsidRDefault="00D20B9B">
      <w:pPr xmlns:w="http://schemas.openxmlformats.org/wordprocessingml/2006/main">
        <w:pStyle w:val="30"/>
        <w:tabs>
          <w:tab w:val="right" w:leader="dot" w:pos="9350"/>
        </w:tabs>
        <w:rPr>
          <w:noProof/>
        </w:rPr>
      </w:pPr>
      <w:hyperlink xmlns:w="http://schemas.openxmlformats.org/wordprocessingml/2006/main" w:anchor="_Toc213765435" w:history="1">
        <w:r xmlns:w="http://schemas.openxmlformats.org/wordprocessingml/2006/main" w:rsidRPr="00410AEB">
          <w:rPr>
            <w:rStyle w:val="ab"/>
            <w:rFonts w:ascii="Google Sans" w:eastAsia="Google Sans" w:hAnsi="Google Sans" w:cs="Google Sans"/>
            <w:noProof/>
          </w:rPr>
          <w:t xml:space="preserve">3.2. Transfer of Quality Culture and International Competitiveness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5"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1BF9C7C" w14:textId="1C6D7C34" w:rsidR="00D20B9B" w:rsidRDefault="00D20B9B">
      <w:pPr xmlns:w="http://schemas.openxmlformats.org/wordprocessingml/2006/main">
        <w:pStyle w:val="20"/>
        <w:tabs>
          <w:tab w:val="right" w:leader="dot" w:pos="9350"/>
        </w:tabs>
        <w:rPr>
          <w:noProof/>
        </w:rPr>
      </w:pPr>
      <w:hyperlink xmlns:w="http://schemas.openxmlformats.org/wordprocessingml/2006/main" w:anchor="_Toc213765436" w:history="1">
        <w:r xmlns:w="http://schemas.openxmlformats.org/wordprocessingml/2006/main" w:rsidRPr="00410AEB">
          <w:rPr>
            <w:rStyle w:val="ab"/>
            <w:rFonts w:ascii="Google Sans" w:eastAsia="Google Sans" w:hAnsi="Google Sans" w:cs="Google Sans"/>
            <w:noProof/>
          </w:rPr>
          <w:t xml:space="preserve">IV. Environmental Sustainability and the Ethics of Sustainable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6"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1EE30A08" w14:textId="2B54F530" w:rsidR="00D20B9B" w:rsidRDefault="00D20B9B">
      <w:pPr xmlns:w="http://schemas.openxmlformats.org/wordprocessingml/2006/main">
        <w:pStyle w:val="30"/>
        <w:tabs>
          <w:tab w:val="right" w:leader="dot" w:pos="9350"/>
        </w:tabs>
        <w:rPr>
          <w:noProof/>
        </w:rPr>
      </w:pPr>
      <w:hyperlink xmlns:w="http://schemas.openxmlformats.org/wordprocessingml/2006/main" w:anchor="_Toc213765437" w:history="1">
        <w:r xmlns:w="http://schemas.openxmlformats.org/wordprocessingml/2006/main" w:rsidRPr="00410AEB">
          <w:rPr>
            <w:rStyle w:val="ab"/>
            <w:rFonts w:ascii="Google Sans" w:eastAsia="Google Sans" w:hAnsi="Google Sans" w:cs="Google Sans"/>
            <w:noProof/>
          </w:rPr>
          <w:t xml:space="preserve">4.1 Nuclear Energy and the Climate Imperative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7"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704853D" w14:textId="7060E1F6" w:rsidR="00D20B9B" w:rsidRDefault="00D20B9B">
      <w:pPr xmlns:w="http://schemas.openxmlformats.org/wordprocessingml/2006/main">
        <w:pStyle w:val="30"/>
        <w:tabs>
          <w:tab w:val="right" w:leader="dot" w:pos="9350"/>
        </w:tabs>
        <w:rPr>
          <w:noProof/>
        </w:rPr>
      </w:pPr>
      <w:hyperlink xmlns:w="http://schemas.openxmlformats.org/wordprocessingml/2006/main" w:anchor="_Toc213765438" w:history="1">
        <w:r xmlns:w="http://schemas.openxmlformats.org/wordprocessingml/2006/main" w:rsidRPr="00410AEB">
          <w:rPr>
            <w:rStyle w:val="ab"/>
            <w:rFonts w:ascii="Google Sans" w:eastAsia="Google Sans" w:hAnsi="Google Sans" w:cs="Google Sans"/>
            <w:noProof/>
          </w:rPr>
          <w:t xml:space="preserve">4.2. Ethical Commitments to Waste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8"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53782EB4" w14:textId="000E54E6" w:rsidR="00D20B9B" w:rsidRDefault="00D20B9B">
      <w:pPr xmlns:w="http://schemas.openxmlformats.org/wordprocessingml/2006/main">
        <w:pStyle w:val="20"/>
        <w:tabs>
          <w:tab w:val="right" w:leader="dot" w:pos="9350"/>
        </w:tabs>
        <w:rPr>
          <w:noProof/>
        </w:rPr>
      </w:pPr>
      <w:hyperlink xmlns:w="http://schemas.openxmlformats.org/wordprocessingml/2006/main" w:anchor="_Toc213765439" w:history="1">
        <w:r xmlns:w="http://schemas.openxmlformats.org/wordprocessingml/2006/main" w:rsidRPr="00410AEB">
          <w:rPr>
            <w:rStyle w:val="ab"/>
            <w:rFonts w:ascii="Google Sans" w:eastAsia="Google Sans" w:hAnsi="Google Sans" w:cs="Google Sans"/>
            <w:noProof/>
          </w:rPr>
          <w:t xml:space="preserve">V. Development of Human Capital and National Competence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39"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4A49C69" w14:textId="47972EEA" w:rsidR="00D20B9B" w:rsidRDefault="00D20B9B">
      <w:pPr xmlns:w="http://schemas.openxmlformats.org/wordprocessingml/2006/main">
        <w:pStyle w:val="30"/>
        <w:tabs>
          <w:tab w:val="right" w:leader="dot" w:pos="9350"/>
        </w:tabs>
        <w:rPr>
          <w:noProof/>
        </w:rPr>
      </w:pPr>
      <w:hyperlink xmlns:w="http://schemas.openxmlformats.org/wordprocessingml/2006/main" w:anchor="_Toc213765440" w:history="1">
        <w:r xmlns:w="http://schemas.openxmlformats.org/wordprocessingml/2006/main" w:rsidRPr="00410AEB">
          <w:rPr>
            <w:rStyle w:val="ab"/>
            <w:rFonts w:ascii="Google Sans" w:eastAsia="Google Sans" w:hAnsi="Google Sans" w:cs="Google Sans"/>
            <w:noProof/>
          </w:rPr>
          <w:t xml:space="preserve">5.1. Investments in the National Nuclear School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40"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7A114CFF" w14:textId="3DD20CCE" w:rsidR="00D20B9B" w:rsidRDefault="00D20B9B">
      <w:pPr xmlns:w="http://schemas.openxmlformats.org/wordprocessingml/2006/main">
        <w:pStyle w:val="30"/>
        <w:tabs>
          <w:tab w:val="right" w:leader="dot" w:pos="9350"/>
        </w:tabs>
        <w:rPr>
          <w:noProof/>
        </w:rPr>
      </w:pPr>
      <w:hyperlink xmlns:w="http://schemas.openxmlformats.org/wordprocessingml/2006/main" w:anchor="_Toc213765441" w:history="1">
        <w:r xmlns:w="http://schemas.openxmlformats.org/wordprocessingml/2006/main" w:rsidRPr="00410AEB">
          <w:rPr>
            <w:rStyle w:val="ab"/>
            <w:rFonts w:ascii="Google Sans" w:eastAsia="Google Sans" w:hAnsi="Google Sans" w:cs="Google Sans"/>
            <w:noProof/>
          </w:rPr>
          <w:t xml:space="preserve">5.2. Integrated Infrastructure Planning (IAEA)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41"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04C3BF36" w14:textId="07BB670D" w:rsidR="00D20B9B" w:rsidRDefault="00D20B9B">
      <w:pPr xmlns:w="http://schemas.openxmlformats.org/wordprocessingml/2006/main">
        <w:pStyle w:val="20"/>
        <w:tabs>
          <w:tab w:val="right" w:leader="dot" w:pos="9350"/>
        </w:tabs>
        <w:rPr>
          <w:noProof/>
        </w:rPr>
      </w:pPr>
      <w:hyperlink xmlns:w="http://schemas.openxmlformats.org/wordprocessingml/2006/main" w:anchor="_Toc213765442" w:history="1">
        <w:r xmlns:w="http://schemas.openxmlformats.org/wordprocessingml/2006/main" w:rsidRPr="00410AEB">
          <w:rPr>
            <w:rStyle w:val="ab"/>
            <w:rFonts w:ascii="Google Sans" w:eastAsia="Google Sans" w:hAnsi="Google Sans" w:cs="Google Sans"/>
            <w:noProof/>
          </w:rPr>
          <w:t xml:space="preserve">VI. Conclusions and Final Theses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4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648B35BC" w14:textId="60C6D3E1" w:rsidR="00D20B9B" w:rsidRDefault="00D20B9B">
      <w:pPr xmlns:w="http://schemas.openxmlformats.org/wordprocessingml/2006/main">
        <w:pStyle w:val="30"/>
        <w:tabs>
          <w:tab w:val="right" w:leader="dot" w:pos="9350"/>
        </w:tabs>
        <w:rPr>
          <w:noProof/>
        </w:rPr>
      </w:pPr>
      <w:hyperlink xmlns:w="http://schemas.openxmlformats.org/wordprocessingml/2006/main" w:anchor="_Toc213765443" w:history="1">
        <w:r xmlns:w="http://schemas.openxmlformats.org/wordprocessingml/2006/main" w:rsidRPr="00410AEB">
          <w:rPr>
            <w:rStyle w:val="ab"/>
            <w:rFonts w:ascii="Google Sans" w:eastAsia="Google Sans" w:hAnsi="Google Sans" w:cs="Google Sans"/>
            <w:noProof/>
          </w:rPr>
          <w:t xml:space="preserve">6.1. Nuclear Energy as a Strategic Act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4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B995333" w14:textId="1C52FF71" w:rsidR="00D20B9B" w:rsidRDefault="00D20B9B">
      <w:pPr xmlns:w="http://schemas.openxmlformats.org/wordprocessingml/2006/main">
        <w:pStyle w:val="30"/>
        <w:tabs>
          <w:tab w:val="right" w:leader="dot" w:pos="9350"/>
        </w:tabs>
        <w:rPr>
          <w:noProof/>
        </w:rPr>
      </w:pPr>
      <w:hyperlink xmlns:w="http://schemas.openxmlformats.org/wordprocessingml/2006/main" w:anchor="_Toc213765444" w:history="1">
        <w:r xmlns:w="http://schemas.openxmlformats.org/wordprocessingml/2006/main" w:rsidRPr="00410AEB">
          <w:rPr>
            <w:rStyle w:val="ab"/>
            <w:rFonts w:ascii="Google Sans" w:eastAsia="Google Sans" w:hAnsi="Google Sans" w:cs="Google Sans"/>
            <w:noProof/>
          </w:rPr>
          <w:t xml:space="preserve">6.2. The Immutability of Complex Obligations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_Toc213765444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65444"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D8F086F" w14:textId="5419A690" w:rsidR="00D20B9B" w:rsidRDefault="00D20B9B" w:rsidP="00D20B9B">
      <w:pPr>
        <w:rPr>
          <w:lang w:val="ru-RU"/>
        </w:rPr>
      </w:pPr>
      <w:r>
        <w:rPr>
          <w:lang w:val="ru-RU"/>
        </w:rPr>
        <w:fldChar w:fldCharType="end"/>
      </w:r>
    </w:p>
    <w:p w14:paraId="004BB89F" w14:textId="77777777" w:rsidR="00D20B9B" w:rsidRDefault="00D20B9B" w:rsidP="00D20B9B">
      <w:pPr>
        <w:rPr>
          <w:lang w:val="ru-RU"/>
        </w:rPr>
      </w:pPr>
    </w:p>
    <w:p w14:paraId="4F9EE297" w14:textId="77777777" w:rsidR="00D20B9B" w:rsidRPr="00D20B9B" w:rsidRDefault="00D20B9B" w:rsidP="00D20B9B">
      <w:pPr>
        <w:rPr>
          <w:lang w:val="ru-RU"/>
        </w:rPr>
      </w:pPr>
    </w:p>
    <w:p w14:paraId="0DFA9996" w14:textId="77777777"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 w:name="_Toc213765426"/>
      <w:r xmlns:w="http://schemas.openxmlformats.org/wordprocessingml/2006/main">
        <w:rPr>
          <w:rFonts w:ascii="Google Sans" w:eastAsia="Google Sans" w:hAnsi="Google Sans" w:cs="Google Sans"/>
          <w:color w:val="1B1C1D"/>
        </w:rPr>
        <w:t xml:space="preserve">I. General Provisions and Strategic View</w:t>
      </w:r>
      <w:bookmarkEnd xmlns:w="http://schemas.openxmlformats.org/wordprocessingml/2006/main" w:id="1"/>
    </w:p>
    <w:p w14:paraId="2BF761D9" w14:textId="5D973C8B"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 w:name="_Toc213765427"/>
      <w:r xmlns:w="http://schemas.openxmlformats.org/wordprocessingml/2006/main">
        <w:rPr>
          <w:rFonts w:ascii="Google Sans" w:eastAsia="Google Sans" w:hAnsi="Google Sans" w:cs="Google Sans"/>
          <w:color w:val="1B1C1D"/>
        </w:rPr>
        <w:t xml:space="preserve">1.1 The Fundamental Role of Nuclear Energy in National Development</w:t>
      </w:r>
      <w:bookmarkEnd xmlns:w="http://schemas.openxmlformats.org/wordprocessingml/2006/main" w:id="2"/>
    </w:p>
    <w:p w14:paraId="273DFE6A" w14:textId="675B1311"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development of nuclear energy (NE) is not simply a technical or economic project, but a strategic act that becomes a catalyst for comprehensive national development.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Access to reliable energy sources is critical to every aspect of society, including reducing poverty, raising the general standard of living, improving healthcare, and stimulating industrial and agricultural productivity.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055F34A"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decision to implement nuclear energy involves a long-term national commitment to maintaining sustainable infrastructure throughout the project's lifecycle, which, according to International Atomic Energy Agency (IAEA) experts, is at least 100 years. This period includes operation, decommissioning, and safe waste management.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394EF69F"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It is critical to understand that a lack of attention to complex infrastructure issues, such as legislative development, personnel training, and funding, at the earliest stages of a project can significantly impact the successful implementation of nuclear energy.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Experience shows that the success of a nuclear project depends not only on engineering solutions but, more importantly, on the state's ability to maintain a stable political, economic, and social environment for a century.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Thus, the implementation of a large-scale nuclear program serves as an objective test of national maturity and the resilience of public administration, which, in turn, strengthens international creditworthiness and attracts external investors and suppliers.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46F3AF0" w14:textId="4C71802C"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3" w:name="_Toc213765428"/>
      <w:r xmlns:w="http://schemas.openxmlformats.org/wordprocessingml/2006/main">
        <w:rPr>
          <w:rFonts w:ascii="Google Sans" w:eastAsia="Google Sans" w:hAnsi="Google Sans" w:cs="Google Sans"/>
          <w:color w:val="1B1C1D"/>
        </w:rPr>
        <w:t xml:space="preserve">1.2. Universal Strategic Arguments of Nuclear Energy</w:t>
      </w:r>
      <w:bookmarkEnd xmlns:w="http://schemas.openxmlformats.org/wordprocessingml/2006/main" w:id="3"/>
    </w:p>
    <w:p w14:paraId="7FE8F533" w14:textId="2388DC11"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From a national perspective, nuclear power offers a number of unique advantages that go beyond simple electricity generation. These advantages encompass energy security, environmental responsibility, and economic incentives.</w:t>
      </w:r>
    </w:p>
    <w:p w14:paraId="2713B3E5"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Table 1: Universal Strategic Arguments for Nuclear Energy</w:t>
      </w:r>
    </w:p>
    <w:p w14:paraId="39E9102A" w14:textId="77777777" w:rsidR="002A29EF" w:rsidRDefault="002A29EF">
      <w:pPr>
        <w:pBdr>
          <w:top w:val="nil"/>
          <w:left w:val="nil"/>
          <w:bottom w:val="nil"/>
          <w:right w:val="nil"/>
          <w:between w:val="nil"/>
        </w:pBdr>
        <w:spacing w:line="275" w:lineRule="auto"/>
        <w:rPr>
          <w:rFonts w:ascii="Google Sans Text" w:eastAsia="Google Sans Text" w:hAnsi="Google Sans Text" w:cs="Google Sans Text"/>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2A29EF" w14:paraId="0BDB1C7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1DE909"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Category of benefit to the nation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81C693"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Key Argument/Thesis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ABDA1A"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Population Impact Vector</w:t>
            </w:r>
          </w:p>
        </w:tc>
      </w:tr>
      <w:tr w:rsidR="002A29EF" w14:paraId="77F88F0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DF04C6"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Energy Sovereignty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C70515" w14:textId="77777777" w:rsidR="002A29EF"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AE provides long-term stability and independence from global market fluctuations and geopolitical risks. </w:t>
            </w:r>
            <w:r xmlns:w="http://schemas.openxmlformats.org/wordprocessingml/2006/main">
              <w:rPr>
                <w:rFonts w:ascii="Google Sans Text" w:eastAsia="Google Sans Text" w:hAnsi="Google Sans Text" w:cs="Google Sans Text"/>
                <w:color w:val="444746"/>
                <w:sz w:val="24"/>
                <w:szCs w:val="24"/>
                <w:vertAlign w:val="superscript"/>
              </w:rPr>
              <w:t xml:space="preserve">2</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1AD8B6"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Guaranteed uninterrupted power supply; tariff stability and protection from external pressure.</w:t>
            </w:r>
          </w:p>
        </w:tc>
      </w:tr>
      <w:tr w:rsidR="002A29EF" w14:paraId="620E3DB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945312"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Environmental Responsibility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438452" w14:textId="77777777" w:rsidR="002A29EF"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AE is an integral part of the green energy transition, providing clean, low-carbon generation. </w:t>
            </w:r>
            <w:r xmlns:w="http://schemas.openxmlformats.org/wordprocessingml/2006/main">
              <w:rPr>
                <w:rFonts w:ascii="Google Sans Text" w:eastAsia="Google Sans Text" w:hAnsi="Google Sans Text" w:cs="Google Sans Text"/>
                <w:color w:val="444746"/>
                <w:sz w:val="24"/>
                <w:szCs w:val="24"/>
                <w:vertAlign w:val="superscript"/>
              </w:rPr>
              <w:t xml:space="preserve">4</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383321"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Clean air (zero-emission clean energy); fulfilling climate commitments for future generations.</w:t>
            </w:r>
          </w:p>
        </w:tc>
      </w:tr>
      <w:tr w:rsidR="002A29EF" w14:paraId="48ABFBB8"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61C528"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Economic Growth</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D57429" w14:textId="77777777" w:rsidR="002A29EF"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AE projects act as a catalyst for national industry through localization, technology transfer, and the creation of a “long market.” </w:t>
            </w:r>
            <w:r xmlns:w="http://schemas.openxmlformats.org/wordprocessingml/2006/main">
              <w:rPr>
                <w:rFonts w:ascii="Google Sans Text" w:eastAsia="Google Sans Text" w:hAnsi="Google Sans Text" w:cs="Google Sans Text"/>
                <w:color w:val="444746"/>
                <w:sz w:val="24"/>
                <w:szCs w:val="24"/>
                <w:vertAlign w:val="superscript"/>
              </w:rPr>
              <w:t xml:space="preserve">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D62091"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Creation of highly skilled jobs, increasing the competitiveness of national businesses.</w:t>
            </w:r>
          </w:p>
        </w:tc>
      </w:tr>
      <w:tr w:rsidR="002A29EF" w14:paraId="504E98C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49FA8"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Security and Trust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CDB364" w14:textId="77777777" w:rsidR="002A29EF"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state's responsibility for creating a safety culture and independent oversight is an indispensable condition for the development of nuclear energy. </w:t>
            </w:r>
            <w:r xmlns:w="http://schemas.openxmlformats.org/wordprocessingml/2006/main">
              <w:rPr>
                <w:rFonts w:ascii="Google Sans Text" w:eastAsia="Google Sans Text" w:hAnsi="Google Sans Text" w:cs="Google Sans Text"/>
                <w:color w:val="444746"/>
                <w:sz w:val="24"/>
                <w:szCs w:val="24"/>
                <w:vertAlign w:val="superscript"/>
              </w:rPr>
              <w:t xml:space="preserve">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67E87A" w14:textId="77777777" w:rsidR="002A29EF"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Protecting the health and well-being of citizens; strengthening international authority through adherence to global standards.</w:t>
            </w:r>
          </w:p>
        </w:tc>
      </w:tr>
    </w:tbl>
    <w:p w14:paraId="72476833" w14:textId="77777777" w:rsidR="002A29EF" w:rsidRDefault="002A29EF">
      <w:pPr>
        <w:pBdr>
          <w:top w:val="nil"/>
          <w:left w:val="nil"/>
          <w:bottom w:val="nil"/>
          <w:right w:val="nil"/>
          <w:between w:val="nil"/>
        </w:pBdr>
        <w:spacing w:after="240" w:line="275" w:lineRule="auto"/>
        <w:rPr>
          <w:rFonts w:ascii="Google Sans Text" w:eastAsia="Google Sans Text" w:hAnsi="Google Sans Text" w:cs="Google Sans Text"/>
          <w:color w:val="1B1C1D"/>
        </w:rPr>
      </w:pPr>
    </w:p>
    <w:p w14:paraId="4E6AD0FA" w14:textId="77777777"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4" w:name="_Toc213765429"/>
      <w:r xmlns:w="http://schemas.openxmlformats.org/wordprocessingml/2006/main">
        <w:rPr>
          <w:rFonts w:ascii="Google Sans" w:eastAsia="Google Sans" w:hAnsi="Google Sans" w:cs="Google Sans"/>
          <w:color w:val="1B1C1D"/>
        </w:rPr>
        <w:t xml:space="preserve">II. Nuclear Energy as a Guarantor of National </w:t>
      </w:r>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Security and Stability</w:t>
      </w:r>
      <w:bookmarkEnd xmlns:w="http://schemas.openxmlformats.org/wordprocessingml/2006/main" w:id="4"/>
    </w:p>
    <w:p w14:paraId="0232C251" w14:textId="4EB69B26"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5" w:name="_Toc213765430"/>
      <w:r xmlns:w="http://schemas.openxmlformats.org/wordprocessingml/2006/main">
        <w:rPr>
          <w:rFonts w:ascii="Google Sans" w:eastAsia="Google Sans" w:hAnsi="Google Sans" w:cs="Google Sans"/>
          <w:color w:val="1B1C1D"/>
        </w:rPr>
        <w:t xml:space="preserve">2.1. Energy Independence and Sustainability</w:t>
      </w:r>
      <w:bookmarkEnd xmlns:w="http://schemas.openxmlformats.org/wordprocessingml/2006/main" w:id="5"/>
    </w:p>
    <w:p w14:paraId="23CC7019" w14:textId="45E8773A"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One of the government's primary objectives is to ensure energy supply security, as it is an integral part of national security. </w:t>
      </w:r>
      <w:r xmlns:w="http://schemas.openxmlformats.org/wordprocessingml/2006/main">
        <w:rPr>
          <w:rFonts w:ascii="Google Sans Text" w:eastAsia="Google Sans Text" w:hAnsi="Google Sans Text" w:cs="Google Sans Text"/>
          <w:color w:val="444746"/>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Nuclear energy, thanks to the ability to store fuel for long periods (uranium fuel can be stored for years), promotes long-term price stability and reduces the country's vulnerability to geopolitical crises and fluctuations in fossil fuel prices. </w:t>
      </w:r>
      <w:r xmlns:w="http://schemas.openxmlformats.org/wordprocessingml/2006/main">
        <w:rPr>
          <w:rFonts w:ascii="Google Sans Text" w:eastAsia="Google Sans Text" w:hAnsi="Google Sans Text" w:cs="Google Sans Text"/>
          <w:color w:val="444746"/>
          <w:sz w:val="24"/>
          <w:szCs w:val="24"/>
          <w:vertAlign w:val="superscript"/>
        </w:rPr>
        <w:t xml:space="preserve">2</w:t>
      </w:r>
    </w:p>
    <w:p w14:paraId="74F52361"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By introducing nuclear power plants, countries can diversify their energy mix and reduce their dependence on large amounts of hydrocarbon imports. </w:t>
      </w:r>
      <w:r xmlns:w="http://schemas.openxmlformats.org/wordprocessingml/2006/main">
        <w:rPr>
          <w:rFonts w:ascii="Google Sans Text" w:eastAsia="Google Sans Text" w:hAnsi="Google Sans Text" w:cs="Google Sans Text"/>
          <w:color w:val="444746"/>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In this context, nuclear facilities are considered on par with bridges and railways—critical infrastructure without which society cannot function and prosper. </w:t>
      </w:r>
      <w:r xmlns:w="http://schemas.openxmlformats.org/wordprocessingml/2006/main">
        <w:rPr>
          <w:rFonts w:ascii="Google Sans Text" w:eastAsia="Google Sans Text" w:hAnsi="Google Sans Text" w:cs="Google Sans Text"/>
          <w:color w:val="444746"/>
          <w:sz w:val="24"/>
          <w:szCs w:val="24"/>
          <w:vertAlign w:val="superscript"/>
        </w:rPr>
        <w:t xml:space="preserve">4</w:t>
      </w:r>
    </w:p>
    <w:p w14:paraId="14721B12"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transition to nuclear energy is associated with an evolution of national status: a country that consistently develops nuclear energy shifts from being a "resource supplier" to a "technology provider" or, at the very least, becomes a regional center of excellence.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transition provides the country with sovereignty over its own energy policy and increases its sustainability.</w:t>
      </w:r>
    </w:p>
    <w:p w14:paraId="2852B782"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6" w:name="_Toc213765431"/>
      <w:r xmlns:w="http://schemas.openxmlformats.org/wordprocessingml/2006/main">
        <w:rPr>
          <w:rFonts w:ascii="Google Sans" w:eastAsia="Google Sans" w:hAnsi="Google Sans" w:cs="Google Sans"/>
          <w:color w:val="1B1C1D"/>
        </w:rPr>
        <w:t xml:space="preserve">2.2. Financial Stability and Government Commitments</w:t>
      </w:r>
      <w:bookmarkEnd xmlns:w="http://schemas.openxmlformats.org/wordprocessingml/2006/main" w:id="6"/>
    </w:p>
    <w:p w14:paraId="03DA7168" w14:textId="78852E6B"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Despite the high capital intensity of nuclear projects, their successful implementation is only possible with stable and reliable financing. To attract external financing, especially from exports and private sources, the state must demonstrate political and economic stability, as well as the existence of a comprehensive legislative and regulatory framework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0242D2D7"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Financial institutions assessing risks place great emphasis on the state's ability to ensure investment returns, which often requires government guarantees and the establishment of a stable and predictable tariff policy.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Therefore, a clearly defined national financing strategy, implemented early on, is essential for achieving project financial viability.</w:t>
      </w:r>
    </w:p>
    <w:p w14:paraId="6D2DF9F1"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7" w:name="_Toc213765432"/>
      <w:r xmlns:w="http://schemas.openxmlformats.org/wordprocessingml/2006/main">
        <w:rPr>
          <w:rFonts w:ascii="Google Sans" w:eastAsia="Google Sans" w:hAnsi="Google Sans" w:cs="Google Sans"/>
          <w:color w:val="1B1C1D"/>
        </w:rPr>
        <w:t xml:space="preserve">2.3. Implementation of Safety and Supervision Culture</w:t>
      </w:r>
      <w:bookmarkEnd xmlns:w="http://schemas.openxmlformats.org/wordprocessingml/2006/main" w:id="7"/>
    </w:p>
    <w:p w14:paraId="1FA174B6" w14:textId="589F2A7E"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fundamental principle of nuclear energy is to protect people and the environment from the harmful effects of ionizing radiation.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To achieve this goal,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state must create a comprehensive and sustainable control mechanism that includes nuclear safety and physical security, which must be placed on an equal footing in terms of funding and implementation reliability. </w:t>
      </w:r>
      <w:r xmlns:w="http://schemas.openxmlformats.org/wordprocessingml/2006/main">
        <w:rPr>
          <w:rFonts w:ascii="Google Sans Text" w:eastAsia="Google Sans Text" w:hAnsi="Google Sans Text" w:cs="Google Sans Text"/>
          <w:color w:val="444746"/>
          <w:sz w:val="24"/>
          <w:szCs w:val="24"/>
          <w:vertAlign w:val="superscript"/>
        </w:rPr>
        <w:t xml:space="preserve">6</w:t>
      </w:r>
    </w:p>
    <w:p w14:paraId="10071FC5"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 critical element is the establishment of a competent and </w:t>
      </w:r>
      <w:r xmlns:w="http://schemas.openxmlformats.org/wordprocessingml/2006/main">
        <w:rPr>
          <w:rFonts w:ascii="Google Sans Text" w:eastAsia="Google Sans Text" w:hAnsi="Google Sans Text" w:cs="Google Sans Text"/>
          <w:i/>
          <w:iCs/>
          <w:color w:val="1B1C1D"/>
        </w:rPr>
        <w:t xml:space="preserve">effectively independent </w:t>
      </w:r>
      <w:r xmlns:w="http://schemas.openxmlformats.org/wordprocessingml/2006/main">
        <w:rPr>
          <w:rFonts w:ascii="Google Sans Text" w:eastAsia="Google Sans Text" w:hAnsi="Google Sans Text" w:cs="Google Sans Text"/>
          <w:color w:val="1B1C1D"/>
        </w:rPr>
        <w:t xml:space="preserve">regulatory body. Experience shows that safety and public confidence are best ensured when the regulator is institutionally separated from organizations involved in the promotion or operation of nuclear energy, as well as from the political process.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regulatory body should be fully resourced, staffed with trained personnel, and have full authority to license, inspect, and enforce compliance.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C5A7E23"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Investing in the independence and competence of the regulator is not just a matter of security but also of economic protection for the country. Delays caused by the incompetence of the regulator or its political dependence can lead to significant increases in project costs and missed deadlines. Therefore, improving the qualifications and ensuring the independence of the regulator directly contributes to the reduction of regulatory risks, which leads to a reduction in the final cost of electricity for the consumer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3448C9CD"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All project participants, from the operator to contractors, are required to implement and maintain </w:t>
      </w:r>
      <w:r xmlns:w="http://schemas.openxmlformats.org/wordprocessingml/2006/main">
        <w:rPr>
          <w:rFonts w:ascii="Google Sans Text" w:eastAsia="Google Sans Text" w:hAnsi="Google Sans Text" w:cs="Google Sans Text"/>
          <w:i/>
          <w:iCs/>
          <w:color w:val="1B1C1D"/>
        </w:rPr>
        <w:t xml:space="preserve">a safety culture </w:t>
      </w:r>
      <w:r xmlns:w="http://schemas.openxmlformats.org/wordprocessingml/2006/main">
        <w:rPr>
          <w:rFonts w:ascii="Google Sans Text" w:eastAsia="Google Sans Text" w:hAnsi="Google Sans Text" w:cs="Google Sans Text"/>
          <w:color w:val="1B1C1D"/>
        </w:rPr>
        <w:t xml:space="preserve">in which each employee understands their personal responsibility for the safe performance of all activities.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30E518F" w14:textId="77777777" w:rsidR="0095239B" w:rsidRDefault="0095239B">
      <w:pPr>
        <w:rPr>
          <w:rFonts w:ascii="Google Sans" w:eastAsia="Google Sans" w:hAnsi="Google Sans" w:cs="Google Sans"/>
          <w:b/>
          <w:bCs/>
          <w:color w:val="1B1C1D"/>
          <w:sz w:val="36"/>
          <w:szCs w:val="36"/>
        </w:rPr>
      </w:pPr>
      <w:r>
        <w:rPr>
          <w:rFonts w:ascii="Google Sans" w:eastAsia="Google Sans" w:hAnsi="Google Sans" w:cs="Google Sans"/>
          <w:color w:val="1B1C1D"/>
        </w:rPr>
        <w:br w:type="page"/>
      </w:r>
    </w:p>
    <w:p w14:paraId="13C5AD88" w14:textId="683C0EBD"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8" w:name="_Toc213765433"/>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III. Economic Multiplier Effect and Industrial Development</w:t>
      </w:r>
      <w:bookmarkEnd xmlns:w="http://schemas.openxmlformats.org/wordprocessingml/2006/main" w:id="8"/>
    </w:p>
    <w:p w14:paraId="559AD149" w14:textId="72DFEE4B"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9" w:name="_Toc213765434"/>
      <w:r xmlns:w="http://schemas.openxmlformats.org/wordprocessingml/2006/main">
        <w:rPr>
          <w:rFonts w:ascii="Google Sans" w:eastAsia="Google Sans" w:hAnsi="Google Sans" w:cs="Google Sans"/>
          <w:color w:val="1B1C1D"/>
        </w:rPr>
        <w:t xml:space="preserve">3.1. Localization of Production and Technology Transfer</w:t>
      </w:r>
      <w:bookmarkEnd xmlns:w="http://schemas.openxmlformats.org/wordprocessingml/2006/main" w:id="9"/>
    </w:p>
    <w:p w14:paraId="1A9B118E" w14:textId="0C348339"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Nuclear power plant projects serve as a powerful catalyst for the national economy, primarily through technology transfer and localization (TTL) mechanisms. Localization, defined as the manufacture of equipment and provision of services by domestic enterprises, ensures that financial and technological resources remain within the country.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Analysis shows that every 1% of localization is equivalent to millions of euros in wages, taxes, and investment in local production, stimulating the creation of new jobs.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9FD40CA" w14:textId="77777777" w:rsidR="002A29EF"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nuclear industry is creating a "long-term market" for businesses: a ten-year construction horizon is followed by decades of stable operation, maintenance, and modernization. This creates a predictable order portfolio for national businesses.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Demand is concentrated in three key areas:</w:t>
      </w:r>
    </w:p>
    <w:p w14:paraId="13AB54CF" w14:textId="77777777" w:rsidR="002A29EF"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Construction and Infrastructure: </w:t>
      </w:r>
      <w:r xmlns:w="http://schemas.openxmlformats.org/wordprocessingml/2006/main">
        <w:rPr>
          <w:rFonts w:ascii="Google Sans Text" w:eastAsia="Google Sans Text" w:hAnsi="Google Sans Text" w:cs="Google Sans Text"/>
          <w:color w:val="1B1C1D"/>
        </w:rPr>
        <w:t xml:space="preserve">Earthworks and concrete works, metal structures, logistics, temporary power supply.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EE1515B" w14:textId="77777777" w:rsidR="002A29EF"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Mechanical Engineering and Electrical Engineering: </w:t>
      </w:r>
      <w:r xmlns:w="http://schemas.openxmlformats.org/wordprocessingml/2006/main">
        <w:rPr>
          <w:rFonts w:ascii="Google Sans Text" w:eastAsia="Google Sans Text" w:hAnsi="Google Sans Text" w:cs="Google Sans Text"/>
          <w:color w:val="1B1C1D"/>
        </w:rPr>
        <w:t xml:space="preserve">Production of pumps, non-nuclear class fittings, control and measuring instruments and automation (C&amp;IA), transformers.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E8D1F76" w14:textId="77777777" w:rsidR="0095239B" w:rsidRDefault="00000000">
      <w:pPr xmlns:w="http://schemas.openxmlformats.org/wordprocessingml/2006/main">
        <w:numPr>
          <w:ilvl w:val="0"/>
          <w:numId w:val="1"/>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Station Operation: </w:t>
      </w:r>
      <w:r xmlns:w="http://schemas.openxmlformats.org/wordprocessingml/2006/main">
        <w:rPr>
          <w:rFonts w:ascii="Google Sans Text" w:eastAsia="Google Sans Text" w:hAnsi="Google Sans Text" w:cs="Google Sans Text"/>
          <w:color w:val="1B1C1D"/>
        </w:rPr>
        <w:t xml:space="preserve">Turbine and electrical equipment maintenance, diagnostics, chemical water treatment, waste management, physical and cyber security, personnel training.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C3683E2"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0" w:name="_Toc213765435"/>
      <w:r xmlns:w="http://schemas.openxmlformats.org/wordprocessingml/2006/main">
        <w:rPr>
          <w:rFonts w:ascii="Google Sans" w:eastAsia="Google Sans" w:hAnsi="Google Sans" w:cs="Google Sans"/>
          <w:color w:val="1B1C1D"/>
        </w:rPr>
        <w:t xml:space="preserve">3.2. Transfer of Quality Culture and International Competitiveness</w:t>
      </w:r>
      <w:bookmarkEnd xmlns:w="http://schemas.openxmlformats.org/wordprocessingml/2006/main" w:id="10"/>
    </w:p>
    <w:p w14:paraId="65464F57" w14:textId="36FCD2FA"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most significant long-term benefit of localization is </w:t>
      </w:r>
      <w:r xmlns:w="http://schemas.openxmlformats.org/wordprocessingml/2006/main">
        <w:rPr>
          <w:rFonts w:ascii="Google Sans Text" w:eastAsia="Google Sans Text" w:hAnsi="Google Sans Text" w:cs="Google Sans Text"/>
          <w:i/>
          <w:iCs/>
          <w:color w:val="1B1C1D"/>
        </w:rPr>
        <w:t xml:space="preserve">the transfer of safety and quality culture (TQC) </w:t>
      </w:r>
      <w:r xmlns:w="http://schemas.openxmlformats.org/wordprocessingml/2006/main">
        <w:rPr>
          <w:rFonts w:ascii="Google Sans Text" w:eastAsia="Google Sans Text" w:hAnsi="Google Sans Text" w:cs="Google Sans Text"/>
          <w:color w:val="1B1C1D"/>
        </w:rPr>
        <w:t xml:space="preserve">. National contractors, often lacking specific nuclear expertise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 are forced to adopt the strictest quality management systems and obtain certification to international standards (e.g., ISO 9001, ISO 19443, ISO 3834, ISO 9712).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55EAFC5"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This process of forced modernization and quality improvement makes national companies competitive not only in the nuclear industry but also in any other high-tech industry, opening the door to international cooperation.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Thus, the nuclear project triggers a systemic renewal effect: universities are restructuring their training, and companies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are raising production standards.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A5C01CF"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Successful technology transfer, as demonstrated by the experiences of France, South Korea, and China, requires a long-term government strategy, a comprehensive approach to contracting with technology transfer conditions, and the active participation of national specialists in training and mastering technical documentation.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B9CABCD" w14:textId="77777777"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1" w:name="_Toc213765436"/>
      <w:r xmlns:w="http://schemas.openxmlformats.org/wordprocessingml/2006/main">
        <w:rPr>
          <w:rFonts w:ascii="Google Sans" w:eastAsia="Google Sans" w:hAnsi="Google Sans" w:cs="Google Sans"/>
          <w:color w:val="1B1C1D"/>
        </w:rPr>
        <w:t xml:space="preserve">IV. Environmental Sustainability and the Ethics of Long-Term Management</w:t>
      </w:r>
      <w:bookmarkEnd xmlns:w="http://schemas.openxmlformats.org/wordprocessingml/2006/main" w:id="11"/>
    </w:p>
    <w:p w14:paraId="2B469400" w14:textId="219EFEAB"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2" w:name="_Toc213765437"/>
      <w:r xmlns:w="http://schemas.openxmlformats.org/wordprocessingml/2006/main">
        <w:rPr>
          <w:rFonts w:ascii="Google Sans" w:eastAsia="Google Sans" w:hAnsi="Google Sans" w:cs="Google Sans"/>
          <w:color w:val="1B1C1D"/>
        </w:rPr>
        <w:t xml:space="preserve">4.1 Nuclear Energy and the Climate Imperative</w:t>
      </w:r>
      <w:bookmarkEnd xmlns:w="http://schemas.openxmlformats.org/wordprocessingml/2006/main" w:id="12"/>
    </w:p>
    <w:p w14:paraId="33C0F9C9" w14:textId="123235CC"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Nuclear energy is recognized as a clean, low-carbon energy source that produces no greenhouse gas emissions during generation. </w:t>
      </w:r>
      <w:r xmlns:w="http://schemas.openxmlformats.org/wordprocessingml/2006/main">
        <w:rPr>
          <w:rFonts w:ascii="Google Sans Text" w:eastAsia="Google Sans Text" w:hAnsi="Google Sans Text" w:cs="Google Sans Text"/>
          <w:color w:val="444746"/>
          <w:sz w:val="24"/>
          <w:szCs w:val="24"/>
          <w:vertAlign w:val="superscript"/>
        </w:rPr>
        <w:t xml:space="preserve">5 </w:t>
      </w:r>
      <w:r xmlns:w="http://schemas.openxmlformats.org/wordprocessingml/2006/main">
        <w:rPr>
          <w:rFonts w:ascii="Google Sans Text" w:eastAsia="Google Sans Text" w:hAnsi="Google Sans Text" w:cs="Google Sans Text"/>
          <w:color w:val="1B1C1D"/>
        </w:rPr>
        <w:t xml:space="preserve">In the context of the global consensus expressed at international climate forums to accelerate the deployment of clean energy, nuclear energy is a key component in addressing climate change. </w:t>
      </w:r>
      <w:r xmlns:w="http://schemas.openxmlformats.org/wordprocessingml/2006/main">
        <w:rPr>
          <w:rFonts w:ascii="Google Sans Text" w:eastAsia="Google Sans Text" w:hAnsi="Google Sans Text" w:cs="Google Sans Text"/>
          <w:color w:val="444746"/>
          <w:sz w:val="24"/>
          <w:szCs w:val="24"/>
          <w:vertAlign w:val="superscript"/>
        </w:rPr>
        <w:t xml:space="preserve">4</w:t>
      </w:r>
    </w:p>
    <w:p w14:paraId="54B70113"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To ensure energy sustainability and reliability, a balanced energy mix that includes renewable energy is needed, as renewable energy (RES) alone is not sufficient to meet growing industrial demand. </w:t>
      </w:r>
      <w:r xmlns:w="http://schemas.openxmlformats.org/wordprocessingml/2006/main">
        <w:rPr>
          <w:rFonts w:ascii="Google Sans Text" w:eastAsia="Google Sans Text" w:hAnsi="Google Sans Text" w:cs="Google Sans Text"/>
          <w:color w:val="444746"/>
          <w:sz w:val="24"/>
          <w:szCs w:val="24"/>
          <w:vertAlign w:val="superscript"/>
        </w:rPr>
        <w:t xml:space="preserve">8</w:t>
      </w:r>
    </w:p>
    <w:p w14:paraId="25452036"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3" w:name="_Toc213765438"/>
      <w:r xmlns:w="http://schemas.openxmlformats.org/wordprocessingml/2006/main">
        <w:rPr>
          <w:rFonts w:ascii="Google Sans" w:eastAsia="Google Sans" w:hAnsi="Google Sans" w:cs="Google Sans"/>
          <w:color w:val="1B1C1D"/>
        </w:rPr>
        <w:t xml:space="preserve">4.2. Ethical Commitments to Waste Management</w:t>
      </w:r>
      <w:bookmarkEnd xmlns:w="http://schemas.openxmlformats.org/wordprocessingml/2006/main" w:id="13"/>
    </w:p>
    <w:p w14:paraId="69E68FC4" w14:textId="0BB120D4"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444746"/>
          <w:sz w:val="24"/>
          <w:szCs w:val="24"/>
          <w:vertAlign w:val="superscript"/>
        </w:rPr>
        <w:t xml:space="preserve">RW </w:t>
      </w:r>
      <w:r xmlns:w="http://schemas.openxmlformats.org/wordprocessingml/2006/main">
        <w:rPr>
          <w:rFonts w:ascii="Google Sans Text" w:eastAsia="Google Sans Text" w:hAnsi="Google Sans Text" w:cs="Google Sans Text"/>
          <w:color w:val="1B1C1D"/>
        </w:rPr>
        <w:t xml:space="preserve">). The fundamental principle is that the generation that consumes energy should bear full financial and technical responsibility for waste management, without shifting this burden to future generations.</w:t>
      </w:r>
    </w:p>
    <w:p w14:paraId="4D264238"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Implementing this principle requires the creation of reliable financial mechanisms that comply with the "polluter pays" principle.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means that the project's financial model must include the full lifecycle cost of the plant—from construction to decommissioning and final disposal of radioactive waste ("cradle to grave").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Evidence of a nation's financial maturity is the fact that long-term waste management financing mechanisms must be implemented and verified by the regulatory authority before the NPP is commissioned.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3680688B"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An important technological and strategic aspect is the change in attitude towards spent nuclear fuel: it should not be considered as waste, but as a potentially valuable “secondary raw material” containing a significant amount of unused fissile materials. </w:t>
      </w:r>
      <w:r xmlns:w="http://schemas.openxmlformats.org/wordprocessingml/2006/main">
        <w:rPr>
          <w:rFonts w:ascii="Google Sans Text" w:eastAsia="Google Sans Text" w:hAnsi="Google Sans Text" w:cs="Google Sans Text"/>
          <w:color w:val="444746"/>
          <w:sz w:val="24"/>
          <w:szCs w:val="24"/>
          <w:vertAlign w:val="superscript"/>
        </w:rPr>
        <w:t xml:space="preserve">1</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implementation of closed fuel cycle (NFC) technologies and fourth-generation reactors that minimize the amount of long-lived radioactive waste is a long-term technological imperative.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342C9E83" w14:textId="77777777"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4" w:name="_Toc213765439"/>
      <w:r xmlns:w="http://schemas.openxmlformats.org/wordprocessingml/2006/main">
        <w:rPr>
          <w:rFonts w:ascii="Google Sans" w:eastAsia="Google Sans" w:hAnsi="Google Sans" w:cs="Google Sans"/>
          <w:color w:val="1B1C1D"/>
        </w:rPr>
        <w:t xml:space="preserve">V. Development of Human Capital and National Competence</w:t>
      </w:r>
      <w:bookmarkEnd xmlns:w="http://schemas.openxmlformats.org/wordprocessingml/2006/main" w:id="14"/>
    </w:p>
    <w:p w14:paraId="1A481C76" w14:textId="7477D4D3"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5" w:name="_Toc213765440"/>
      <w:r xmlns:w="http://schemas.openxmlformats.org/wordprocessingml/2006/main">
        <w:rPr>
          <w:rFonts w:ascii="Google Sans" w:eastAsia="Google Sans" w:hAnsi="Google Sans" w:cs="Google Sans"/>
          <w:color w:val="1B1C1D"/>
        </w:rPr>
        <w:t xml:space="preserve">5.1. Investments in the National Nuclear School</w:t>
      </w:r>
      <w:bookmarkEnd xmlns:w="http://schemas.openxmlformats.org/wordprocessingml/2006/main" w:id="15"/>
    </w:p>
    <w:p w14:paraId="7872737F" w14:textId="61191504"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Human capital is the most critical resource in the nuclear industry. To ensure the long-term sustainability of the program, significant investments in national educational and training capabilities are required.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9C5CAC4"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organization responsible for the implementation of the nuclear power program (NEPIO) should, at an early stage, conduct a full assessment of the knowledge and skills required for sustainable development and create a Human Resource Development (HRD) plan.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400B62B" w14:textId="77777777"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Nuclear personnel require years of specialized training, encompassing not only technical disciplines but also training in safety, physical security, and radiation protection. Developing an organizational culture that fosters a healthy attitude toward safety and demands high attention to detail is crucial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3E57F0D8"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Even if the project uses a turnkey model, a long-term national strategy should include the development of domestic educational and training capacities to ensure a continuous flow of qualified personnel throughout the 100-year cycle.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process, stimulated by the participation of national companies in the project, will energize universities and accelerate technology transfer, forming a core of domestic competencies.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EB2C027"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6" w:name="_Toc213765441"/>
      <w:r xmlns:w="http://schemas.openxmlformats.org/wordprocessingml/2006/main">
        <w:rPr>
          <w:rFonts w:ascii="Google Sans" w:eastAsia="Google Sans" w:hAnsi="Google Sans" w:cs="Google Sans"/>
          <w:color w:val="1B1C1D"/>
        </w:rPr>
        <w:t xml:space="preserve">5.2. Integrated Infrastructure Planning (IAEA)</w:t>
      </w:r>
      <w:bookmarkEnd xmlns:w="http://schemas.openxmlformats.org/wordprocessingml/2006/main" w:id="16"/>
    </w:p>
    <w:p w14:paraId="0426C469" w14:textId="77777777" w:rsidR="0095239B"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NPP implementation process requires the fulfillment of 19 key infrastructure conditions defined by the IAEA (in document NG-G-3.1), with the achievement of three successive stages (Milestones).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91FA78E" w14:textId="77777777" w:rsidR="0095239B"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5.2.1 National and Legislative Obligation</w:t>
      </w:r>
    </w:p>
    <w:p w14:paraId="4B2ABE92" w14:textId="5E499D2D" w:rsidR="002A29EF"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National Position: </w:t>
      </w:r>
      <w:r xmlns:w="http://schemas.openxmlformats.org/wordprocessingml/2006/main">
        <w:rPr>
          <w:rFonts w:ascii="Google Sans Text" w:eastAsia="Google Sans Text" w:hAnsi="Google Sans Text" w:cs="Google Sans Text"/>
          <w:color w:val="1B1C1D"/>
        </w:rPr>
        <w:t xml:space="preserve">Formation of a NEPIO that conducts a comprehensive study of all issues (technical, economic, social) to make informed decisions.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Adoption of a clear statement of intent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at the highest level of government and ensuring political stability guarantees the continuity of the energy strategy through changing political cycles.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9DBB444" w14:textId="77777777" w:rsidR="0095239B" w:rsidRDefault="00000000">
      <w:pPr xmlns:w="http://schemas.openxmlformats.org/wordprocessingml/2006/main">
        <w:numPr>
          <w:ilvl w:val="0"/>
          <w:numId w:val="2"/>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Legislative Framework: </w:t>
      </w:r>
      <w:r xmlns:w="http://schemas.openxmlformats.org/wordprocessingml/2006/main">
        <w:rPr>
          <w:rFonts w:ascii="Google Sans Text" w:eastAsia="Google Sans Text" w:hAnsi="Google Sans Text" w:cs="Google Sans Text"/>
          <w:color w:val="1B1C1D"/>
        </w:rPr>
        <w:t xml:space="preserve">National nuclear energy legislation governing nuclear safety, nuclear liability, physical security, and foreign investment is required to be fully developed and adopted before tenders are announced (Milestone 2).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strengthening of the rule of law ensures safety guarantees through compliance with international standards.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E68B93F" w14:textId="77777777" w:rsidR="0095239B"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5.2.2. Supervision and Protection</w:t>
      </w:r>
    </w:p>
    <w:p w14:paraId="70D3A3A8" w14:textId="2C9F82C6" w:rsidR="002A29EF"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Radiation Protection and Emergency Planning: </w:t>
      </w:r>
      <w:r xmlns:w="http://schemas.openxmlformats.org/wordprocessingml/2006/main">
        <w:rPr>
          <w:rFonts w:ascii="Google Sans Text" w:eastAsia="Google Sans Text" w:hAnsi="Google Sans Text" w:cs="Google Sans Text"/>
          <w:color w:val="1B1C1D"/>
        </w:rPr>
        <w:t xml:space="preserve">The Nation must expand its existing radiation protection infrastructure (which typically already exists for medical/industrial purposes) to address the specific requirements of nuclear power plants.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Developing regulations, action plans, and conducting background radiation measurements at the selected site (Milestone 2) are necessary to maximize public health protection and emergency preparedness.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EB49323" w14:textId="77777777" w:rsidR="0095239B" w:rsidRDefault="00000000">
      <w:pPr xmlns:w="http://schemas.openxmlformats.org/wordprocessingml/2006/main">
        <w:numPr>
          <w:ilvl w:val="0"/>
          <w:numId w:val="3"/>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Regulatory Framework: </w:t>
      </w:r>
      <w:r xmlns:w="http://schemas.openxmlformats.org/wordprocessingml/2006/main">
        <w:rPr>
          <w:rFonts w:ascii="Google Sans Text" w:eastAsia="Google Sans Text" w:hAnsi="Google Sans Text" w:cs="Google Sans Text"/>
          <w:color w:val="1B1C1D"/>
        </w:rPr>
        <w:t xml:space="preserve">A competent regulatory authority must be established and resourced. All regulations, codes, and standards required for site licensing, design, and construction must be developed and implemented prior to the commencement of tenders (Milestone 2).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At the commissioning stage (Milestone 3), the regulator must issue all necessary licenses and confirm the operator's competence.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9BE5A51" w14:textId="77777777" w:rsidR="0095239B"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5.2.3. Technical and Social Aspects</w:t>
      </w:r>
    </w:p>
    <w:p w14:paraId="73150EB3" w14:textId="507D80AD" w:rsidR="002A29EF"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Electrical Grid: </w:t>
      </w:r>
      <w:r xmlns:w="http://schemas.openxmlformats.org/wordprocessingml/2006/main">
        <w:rPr>
          <w:rFonts w:ascii="Google Sans Text" w:eastAsia="Google Sans Text" w:hAnsi="Google Sans Text" w:cs="Google Sans Text"/>
          <w:color w:val="1B1C1D"/>
        </w:rPr>
        <w:t xml:space="preserve">An analysis of the NPP's compatibility with the national electrical grid is required. NPPs typically operate as baseload power plants, and the capacity of a single unit should not exceed 5–10% of the total installed grid capacity.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Planning for grid reinforcement and ensuring the reliability of off-grid power supply are critical to nuclear safety.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FCA5C6A" w14:textId="77777777" w:rsidR="0095239B" w:rsidRDefault="00000000">
      <w:pPr xmlns:w="http://schemas.openxmlformats.org/wordprocessingml/2006/main">
        <w:numPr>
          <w:ilvl w:val="0"/>
          <w:numId w:val="4"/>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Stakeholder Involvement: Maintaining open, transparent </w:t>
      </w:r>
      <w:r xmlns:w="http://schemas.openxmlformats.org/wordprocessingml/2006/main">
        <w:rPr>
          <w:rFonts w:ascii="Google Sans Text" w:eastAsia="Google Sans Text" w:hAnsi="Google Sans Text" w:cs="Google Sans Text"/>
          <w:color w:val="444746"/>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and timely dialogue with the public and opinion leaders is essential to ensuring socio-political support for the program. Open communication, especially from the regulator, builds trust and demonstrates independent oversight.</w:t>
      </w:r>
    </w:p>
    <w:p w14:paraId="4FAC587A" w14:textId="77777777" w:rsidR="00D20B9B" w:rsidRDefault="00D20B9B">
      <w:pPr>
        <w:rPr>
          <w:rFonts w:ascii="Google Sans" w:eastAsia="Google Sans" w:hAnsi="Google Sans" w:cs="Google Sans"/>
          <w:b/>
          <w:bCs/>
          <w:color w:val="1B1C1D"/>
          <w:sz w:val="36"/>
          <w:szCs w:val="36"/>
        </w:rPr>
      </w:pPr>
      <w:r>
        <w:rPr>
          <w:rFonts w:ascii="Google Sans" w:eastAsia="Google Sans" w:hAnsi="Google Sans" w:cs="Google Sans"/>
          <w:color w:val="1B1C1D"/>
        </w:rPr>
        <w:br w:type="page"/>
      </w:r>
    </w:p>
    <w:p w14:paraId="0D8FFC0A" w14:textId="5E85D795" w:rsidR="0095239B"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7" w:name="_Toc213765442"/>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VI. Conclusions and Final Theses</w:t>
      </w:r>
      <w:bookmarkEnd xmlns:w="http://schemas.openxmlformats.org/wordprocessingml/2006/main" w:id="17"/>
    </w:p>
    <w:p w14:paraId="198397E7" w14:textId="2EC9C4CF"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8" w:name="_Toc213765443"/>
      <w:r xmlns:w="http://schemas.openxmlformats.org/wordprocessingml/2006/main">
        <w:rPr>
          <w:rFonts w:ascii="Google Sans" w:eastAsia="Google Sans" w:hAnsi="Google Sans" w:cs="Google Sans"/>
          <w:color w:val="1B1C1D"/>
        </w:rPr>
        <w:t xml:space="preserve">6.1. Nuclear Energy as a Strategic Act</w:t>
      </w:r>
      <w:bookmarkEnd xmlns:w="http://schemas.openxmlformats.org/wordprocessingml/2006/main" w:id="18"/>
    </w:p>
    <w:p w14:paraId="05691E3F" w14:textId="22B51F6F" w:rsidR="002A29EF"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development of nuclear energy is a strategic, not simply an economic, choice. It serves as a testament to national maturity, as it requires the state to make a 100-year commitment to maintaining political, economic, and social stability.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CB9FD1A" w14:textId="77777777" w:rsidR="002A29EF"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Nuclear energy for the people </w:t>
      </w:r>
      <w:r xmlns:w="http://schemas.openxmlformats.org/wordprocessingml/2006/main">
        <w:rPr>
          <w:rFonts w:ascii="Google Sans Text" w:eastAsia="Google Sans Text" w:hAnsi="Google Sans Text" w:cs="Google Sans Text"/>
          <w:color w:val="1B1C1D"/>
        </w:rPr>
        <w:t xml:space="preserve">is:</w:t>
      </w:r>
    </w:p>
    <w:p w14:paraId="762F9A58" w14:textId="77777777" w:rsidR="002A29EF"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Energy Security Guarantee: </w:t>
      </w:r>
      <w:r xmlns:w="http://schemas.openxmlformats.org/wordprocessingml/2006/main">
        <w:rPr>
          <w:rFonts w:ascii="Google Sans Text" w:eastAsia="Google Sans Text" w:hAnsi="Google Sans Text" w:cs="Google Sans Text"/>
          <w:color w:val="1B1C1D"/>
        </w:rPr>
        <w:t xml:space="preserve">Ensuring long-term stability of energy supply and protecting the national economy from external geopolitical and price shocks. </w:t>
      </w:r>
      <w:r xmlns:w="http://schemas.openxmlformats.org/wordprocessingml/2006/main">
        <w:rPr>
          <w:rFonts w:ascii="Google Sans Text" w:eastAsia="Google Sans Text" w:hAnsi="Google Sans Text" w:cs="Google Sans Text"/>
          <w:color w:val="444746"/>
          <w:sz w:val="24"/>
          <w:szCs w:val="24"/>
          <w:vertAlign w:val="superscript"/>
        </w:rPr>
        <w:t xml:space="preserve">3</w:t>
      </w:r>
    </w:p>
    <w:p w14:paraId="1B412240" w14:textId="77777777" w:rsidR="002A29EF"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Industrial Catalyst: </w:t>
      </w:r>
      <w:r xmlns:w="http://schemas.openxmlformats.org/wordprocessingml/2006/main">
        <w:rPr>
          <w:rFonts w:ascii="Google Sans Text" w:eastAsia="Google Sans Text" w:hAnsi="Google Sans Text" w:cs="Google Sans Text"/>
          <w:color w:val="1B1C1D"/>
        </w:rPr>
        <w:t xml:space="preserve">Localization and transfer of quality culture that forcibly modernizes national industry, making it internationally competitive and creating stable, high-paying jobs for decades.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C9CE824" w14:textId="77777777" w:rsidR="0095239B" w:rsidRDefault="00000000">
      <w:pPr xmlns:w="http://schemas.openxmlformats.org/wordprocessingml/2006/main">
        <w:numPr>
          <w:ilvl w:val="0"/>
          <w:numId w:val="5"/>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Environmental Responsibility: </w:t>
      </w:r>
      <w:r xmlns:w="http://schemas.openxmlformats.org/wordprocessingml/2006/main">
        <w:rPr>
          <w:rFonts w:ascii="Google Sans Text" w:eastAsia="Google Sans Text" w:hAnsi="Google Sans Text" w:cs="Google Sans Text"/>
          <w:color w:val="1B1C1D"/>
        </w:rPr>
        <w:t xml:space="preserve">A clean, low-carbon energy source needed to meet national commitments to combat climate change and ensure clean air for future generations. </w:t>
      </w:r>
      <w:r xmlns:w="http://schemas.openxmlformats.org/wordprocessingml/2006/main">
        <w:rPr>
          <w:rFonts w:ascii="Google Sans Text" w:eastAsia="Google Sans Text" w:hAnsi="Google Sans Text" w:cs="Google Sans Text"/>
          <w:color w:val="444746"/>
          <w:sz w:val="24"/>
          <w:szCs w:val="24"/>
          <w:vertAlign w:val="superscript"/>
        </w:rPr>
        <w:t xml:space="preserve">5</w:t>
      </w:r>
    </w:p>
    <w:p w14:paraId="4FD470A2" w14:textId="77777777" w:rsidR="0095239B"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9" w:name="_Toc213765444"/>
      <w:r xmlns:w="http://schemas.openxmlformats.org/wordprocessingml/2006/main">
        <w:rPr>
          <w:rFonts w:ascii="Google Sans" w:eastAsia="Google Sans" w:hAnsi="Google Sans" w:cs="Google Sans"/>
          <w:color w:val="1B1C1D"/>
        </w:rPr>
        <w:t xml:space="preserve">6.2. Inviolability of Complex Obligations</w:t>
      </w:r>
      <w:bookmarkEnd xmlns:w="http://schemas.openxmlformats.org/wordprocessingml/2006/main" w:id="19"/>
    </w:p>
    <w:p w14:paraId="1C0F2AA6" w14:textId="0A829D2D" w:rsidR="002A29EF"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It is not enough to simply build a nuclear power plant; it is necessary to create a complete infrastructure, as described by the IAEA, that guarantees the safe management of the project throughout its entire life cycle.</w:t>
      </w:r>
    </w:p>
    <w:p w14:paraId="0CE3DEB3" w14:textId="77777777" w:rsidR="002A29EF" w:rsidRDefault="00000000">
      <w:pPr xmlns:w="http://schemas.openxmlformats.org/wordprocessingml/2006/main">
        <w:numPr>
          <w:ilvl w:val="0"/>
          <w:numId w:val="6"/>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Independent Oversight: The establishment and full funding of a competent, independent regulatory body is key to ensuring investor safety and confidence. </w:t>
      </w:r>
      <w:r xmlns:w="http://schemas.openxmlformats.org/wordprocessingml/2006/main">
        <w:rPr>
          <w:rFonts w:ascii="Google Sans Text" w:eastAsia="Google Sans Text" w:hAnsi="Google Sans Text" w:cs="Google Sans Text"/>
          <w:color w:val="444746"/>
          <w:sz w:val="24"/>
          <w:szCs w:val="24"/>
          <w:vertAlign w:val="superscript"/>
        </w:rPr>
        <w:t xml:space="preserve">Investment </w:t>
      </w:r>
      <w:r xmlns:w="http://schemas.openxmlformats.org/wordprocessingml/2006/main">
        <w:rPr>
          <w:rFonts w:ascii="Google Sans Text" w:eastAsia="Google Sans Text" w:hAnsi="Google Sans Text" w:cs="Google Sans Text"/>
          <w:color w:val="1B1C1D"/>
        </w:rPr>
        <w:t xml:space="preserve">in the regulator's competence essentially protects the national economy from regulatory risks and delays.</w:t>
      </w:r>
    </w:p>
    <w:p w14:paraId="1CE33BF1" w14:textId="77777777" w:rsidR="002A29EF" w:rsidRDefault="00000000">
      <w:pPr xmlns:w="http://schemas.openxmlformats.org/wordprocessingml/2006/main">
        <w:numPr>
          <w:ilvl w:val="0"/>
          <w:numId w:val="6"/>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Ethical Financing: </w:t>
      </w:r>
      <w:r xmlns:w="http://schemas.openxmlformats.org/wordprocessingml/2006/main">
        <w:rPr>
          <w:rFonts w:ascii="Google Sans Text" w:eastAsia="Google Sans Text" w:hAnsi="Google Sans Text" w:cs="Google Sans Text"/>
          <w:color w:val="1B1C1D"/>
        </w:rPr>
        <w:t xml:space="preserve">The financial model must be ethical, incorporating mechanisms into the energy price to guarantee payment of all long-term obligations, such as decommissioning and waste disposal. This ensures that the current generation of consumers does not pass on the financial burden to future generations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547F47E5" w14:textId="77777777" w:rsidR="002A29EF" w:rsidRDefault="00000000">
      <w:pPr xmlns:w="http://schemas.openxmlformats.org/wordprocessingml/2006/main">
        <w:numPr>
          <w:ilvl w:val="0"/>
          <w:numId w:val="6"/>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Human Capital: </w:t>
      </w:r>
      <w:r xmlns:w="http://schemas.openxmlformats.org/wordprocessingml/2006/main">
        <w:rPr>
          <w:rFonts w:ascii="Google Sans Text" w:eastAsia="Google Sans Text" w:hAnsi="Google Sans Text" w:cs="Google Sans Text"/>
          <w:color w:val="1B1C1D"/>
        </w:rPr>
        <w:t xml:space="preserve">The success of the program depends on the nation's ability to create its own "nuclear school" that provides a constant supply of highly skilled personnel for the operator, regulator, and supporting industry.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31F5F0A3" w14:textId="77777777" w:rsidR="002A29EF" w:rsidRDefault="00000000">
      <w:pPr xmlns:w="http://schemas.openxmlformats.org/wordprocessingml/2006/main">
        <w:pBdr>
          <w:top w:val="nil"/>
          <w:left w:val="nil"/>
          <w:bottom w:val="nil"/>
          <w:right w:val="nil"/>
          <w:between w:val="nil"/>
        </w:pBdr>
        <w:spacing w:before="240" w:after="255"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Nuclear energy, as critical infrastructure, demands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highest level of national responsibility, transparency, and long-term planning. In exchange for these commitments, it provides the nation with long-term stability, technological sovereignty, and sustainable development.</w:t>
      </w:r>
    </w:p>
    <w:p w14:paraId="431D6BE4" w14:textId="77777777" w:rsidR="002A29EF" w:rsidRDefault="00000000">
      <w:pPr xmlns:w="http://schemas.openxmlformats.org/wordprocessingml/2006/main">
        <w:pStyle w:val="4"/>
        <w:spacing w:before="0"/>
        <w:rPr>
          <w:rFonts w:ascii="Google Sans" w:eastAsia="Google Sans" w:hAnsi="Google Sans" w:cs="Google Sans"/>
        </w:rPr>
      </w:pPr>
      <w:r xmlns:w="http://schemas.openxmlformats.org/wordprocessingml/2006/main">
        <w:rPr>
          <w:rFonts w:ascii="Google Sans" w:eastAsia="Google Sans" w:hAnsi="Google Sans" w:cs="Google Sans"/>
        </w:rPr>
        <w:t xml:space="preserve">Sources</w:t>
      </w:r>
    </w:p>
    <w:p w14:paraId="5AC0D907"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IAEA NG-G-3.1 MILESTONES IN THE DEVELOPMENT OF A NATIONAL INFRASTRUCTURE FOR NUCLEAR POWER.docx</w:t>
      </w:r>
    </w:p>
    <w:p w14:paraId="3352BB29"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World Nuclear Association (WNA) Report: The New Economics of Nuclear Power, accessed November 10, 2025, </w:t>
      </w:r>
      <w:hyperlink xmlns:w="http://schemas.openxmlformats.org/wordprocessingml/2006/main" xmlns:r="http://schemas.openxmlformats.org/officeDocument/2006/relationships" r:id="rId7">
        <w:r xmlns:w="http://schemas.openxmlformats.org/wordprocessingml/2006/main">
          <w:rPr>
            <w:rFonts w:ascii="Google Sans" w:eastAsia="Google Sans" w:hAnsi="Google Sans" w:cs="Google Sans"/>
            <w:color w:val="0000EE"/>
            <w:sz w:val="24"/>
            <w:szCs w:val="24"/>
            <w:u w:val="single"/>
          </w:rPr>
          <w:t xml:space="preserve">https://www.nrc.gov/docs/ML1000/ML100050089.pdf</w:t>
        </w:r>
      </w:hyperlink>
    </w:p>
    <w:p w14:paraId="07E2D0AA"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Power and Energy Security, accessed November 10, 2025, </w:t>
      </w:r>
      <w:hyperlink xmlns:w="http://schemas.openxmlformats.org/wordprocessingml/2006/main" xmlns:r="http://schemas.openxmlformats.org/officeDocument/2006/relationships" r:id="rId8">
        <w:r xmlns:w="http://schemas.openxmlformats.org/wordprocessingml/2006/main">
          <w:rPr>
            <w:rFonts w:ascii="Google Sans" w:eastAsia="Google Sans" w:hAnsi="Google Sans" w:cs="Google Sans"/>
            <w:color w:val="0000EE"/>
            <w:sz w:val="24"/>
            <w:szCs w:val="24"/>
            <w:u w:val="single"/>
          </w:rPr>
          <w:t xml:space="preserve">https://world-nuclear.org/information-library/economic-aspects/nuclear-power-and-energy-security</w:t>
        </w:r>
      </w:hyperlink>
    </w:p>
    <w:p w14:paraId="236BC926"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IAEA General Director Quotes, accessed November 10, 2025, </w:t>
      </w:r>
      <w:hyperlink xmlns:w="http://schemas.openxmlformats.org/wordprocessingml/2006/main" xmlns:r="http://schemas.openxmlformats.org/officeDocument/2006/relationships" r:id="rId9">
        <w:r xmlns:w="http://schemas.openxmlformats.org/wordprocessingml/2006/main">
          <w:rPr>
            <w:rFonts w:ascii="Google Sans" w:eastAsia="Google Sans" w:hAnsi="Google Sans" w:cs="Google Sans"/>
            <w:color w:val="0000EE"/>
            <w:sz w:val="24"/>
            <w:szCs w:val="24"/>
            <w:u w:val="single"/>
          </w:rPr>
          <w:t xml:space="preserve">https://www.iaea.org/about/rafael-grossi/quotes</w:t>
        </w:r>
      </w:hyperlink>
    </w:p>
    <w:p w14:paraId="791083E7"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3 Reasons Why Nuclear is Clean and Sustainable | Department of Energy, accessed November 10, 2025, </w:t>
      </w:r>
      <w:hyperlink xmlns:w="http://schemas.openxmlformats.org/wordprocessingml/2006/main" xmlns:r="http://schemas.openxmlformats.org/officeDocument/2006/relationships" r:id="rId10">
        <w:r xmlns:w="http://schemas.openxmlformats.org/wordprocessingml/2006/main">
          <w:rPr>
            <w:rFonts w:ascii="Google Sans" w:eastAsia="Google Sans" w:hAnsi="Google Sans" w:cs="Google Sans"/>
            <w:color w:val="0000EE"/>
            <w:sz w:val="24"/>
            <w:szCs w:val="24"/>
            <w:u w:val="single"/>
          </w:rPr>
          <w:t xml:space="preserve">https://www.energy.gov/ne/articles/3-reasons-why-nuclear-clean-and-sustainable</w:t>
        </w:r>
      </w:hyperlink>
    </w:p>
    <w:p w14:paraId="09A1319A"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Statement by IAEA Director General Rafael Mariano Grossi on the Occasion of the International Conference on Nuclear Security 2024, accessed November 10, 2025, </w:t>
      </w:r>
      <w:hyperlink xmlns:w="http://schemas.openxmlformats.org/wordprocessingml/2006/main" xmlns:r="http://schemas.openxmlformats.org/officeDocument/2006/relationships" r:id="rId11">
        <w:r xmlns:w="http://schemas.openxmlformats.org/wordprocessingml/2006/main">
          <w:rPr>
            <w:rFonts w:ascii="Google Sans" w:eastAsia="Google Sans" w:hAnsi="Google Sans" w:cs="Google Sans"/>
            <w:color w:val="0000EE"/>
            <w:sz w:val="24"/>
            <w:szCs w:val="24"/>
            <w:u w:val="single"/>
          </w:rPr>
          <w:t xml:space="preserve">https://www.iaea.org/newscenter/statements/statement-by-iaea-director-general-rafael-mariano-grossi-on-the-occasion-of-the-international-conference-on-nuclear-security-2024</w:t>
        </w:r>
      </w:hyperlink>
    </w:p>
    <w:p w14:paraId="07F89E04"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Voices for Nuclear Energy, accessed November 10, 2025, </w:t>
      </w:r>
      <w:hyperlink xmlns:w="http://schemas.openxmlformats.org/wordprocessingml/2006/main" xmlns:r="http://schemas.openxmlformats.org/officeDocument/2006/relationships" r:id="rId12">
        <w:r xmlns:w="http://schemas.openxmlformats.org/wordprocessingml/2006/main">
          <w:rPr>
            <w:rFonts w:ascii="Google Sans" w:eastAsia="Google Sans" w:hAnsi="Google Sans" w:cs="Google Sans"/>
            <w:color w:val="0000EE"/>
            <w:sz w:val="24"/>
            <w:szCs w:val="24"/>
            <w:u w:val="single"/>
          </w:rPr>
          <w:t xml:space="preserve">https://www.nei.org/voices-for-nuclear-energy</w:t>
        </w:r>
      </w:hyperlink>
    </w:p>
    <w:p w14:paraId="67D2B45A" w14:textId="77777777" w:rsidR="002A29EF" w:rsidRDefault="00000000">
      <w:pPr xmlns:w="http://schemas.openxmlformats.org/wordprocessingml/2006/main">
        <w:numPr>
          <w:ilvl w:val="0"/>
          <w:numId w:val="7"/>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Nuclear-friendly statements of famous people - Whatisnuclear, accessed November 10, 2025, </w:t>
      </w:r>
      <w:hyperlink xmlns:w="http://schemas.openxmlformats.org/wordprocessingml/2006/main" xmlns:r="http://schemas.openxmlformats.org/officeDocument/2006/relationships" r:id="rId13">
        <w:r xmlns:w="http://schemas.openxmlformats.org/wordprocessingml/2006/main">
          <w:rPr>
            <w:rFonts w:ascii="Google Sans" w:eastAsia="Google Sans" w:hAnsi="Google Sans" w:cs="Google Sans"/>
            <w:color w:val="0000EE"/>
            <w:sz w:val="24"/>
            <w:szCs w:val="24"/>
            <w:u w:val="single"/>
          </w:rPr>
          <w:t xml:space="preserve">https://whatisnuclear.com/quotes.html</w:t>
        </w:r>
      </w:hyperlink>
    </w:p>
    <w:sectPr w:rsidR="002A29EF">
      <w:headerReference w:type="default" r:id="rId14"/>
      <w:footerReference w:type="even" r:id="rId15"/>
      <w:footerReference w:type="defaul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A231" w14:textId="77777777" w:rsidR="00764757" w:rsidRDefault="00764757" w:rsidP="0095239B">
      <w:r>
        <w:separator/>
      </w:r>
    </w:p>
  </w:endnote>
  <w:endnote w:type="continuationSeparator" w:id="0">
    <w:p w14:paraId="7B682A24" w14:textId="77777777" w:rsidR="00764757" w:rsidRDefault="00764757" w:rsidP="0095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09FDF63-CBC1-1547-BB49-CC4D30F4CEF4}"/>
    <w:embedBold r:id="rId2" w:fontKey="{1664F87C-511D-4E45-8C2D-F27F469913AD}"/>
  </w:font>
  <w:font w:name="Times New Roman">
    <w:panose1 w:val="02020603050405020304"/>
    <w:charset w:val="00"/>
    <w:family w:val="roman"/>
    <w:pitch w:val="variable"/>
    <w:sig w:usb0="E0002EFF" w:usb1="C000785B" w:usb2="00000009" w:usb3="00000000" w:csb0="000001FF" w:csb1="00000000"/>
    <w:embedRegular r:id="rId3" w:fontKey="{56732B77-24D4-604B-BDC2-9ADA4A9D872F}"/>
  </w:font>
  <w:font w:name="Georgia">
    <w:panose1 w:val="02040502050405020303"/>
    <w:charset w:val="00"/>
    <w:family w:val="roman"/>
    <w:pitch w:val="variable"/>
    <w:sig w:usb0="00000287" w:usb1="00000000" w:usb2="00000000" w:usb3="00000000" w:csb0="0000009F" w:csb1="00000000"/>
    <w:embedItalic r:id="rId4" w:fontKey="{6B70E6A1-31C0-E041-81CE-8C0942A02FC3}"/>
  </w:font>
  <w:font w:name="Google Sans">
    <w:altName w:val="Calibri"/>
    <w:panose1 w:val="020B0604020202020204"/>
    <w:charset w:val="00"/>
    <w:family w:val="auto"/>
    <w:pitch w:val="default"/>
    <w:embedRegular r:id="rId5" w:fontKey="{BEBAFC80-3DEC-8F4F-B5A1-C74142A13715}"/>
    <w:embedBold r:id="rId6" w:fontKey="{0B31E5A2-CBDD-B84F-A828-A51AFB451169}"/>
  </w:font>
  <w:font w:name="Google Sans Text">
    <w:altName w:val="Calibri"/>
    <w:panose1 w:val="020B0604020202020204"/>
    <w:charset w:val="00"/>
    <w:family w:val="auto"/>
    <w:pitch w:val="default"/>
    <w:embedRegular r:id="rId7" w:fontKey="{05C81737-9811-C74C-96EE-1696585F9A75}"/>
    <w:embedBold r:id="rId8" w:fontKey="{5DAE3690-9880-2D4C-BCB5-37FF41F96D00}"/>
    <w:embedItalic r:id="rId9" w:fontKey="{D13A110F-9464-9F43-A934-8DCE905D212B}"/>
  </w:font>
  <w:font w:name="Calibri Light">
    <w:panose1 w:val="020F0302020204030204"/>
    <w:charset w:val="00"/>
    <w:family w:val="swiss"/>
    <w:pitch w:val="variable"/>
    <w:sig w:usb0="E0002AFF" w:usb1="C000247B" w:usb2="00000009" w:usb3="00000000" w:csb0="000001FF" w:csb1="00000000"/>
    <w:embedRegular r:id="rId10" w:fontKey="{1E02F724-8688-6144-8980-836F16EC662D}"/>
  </w:font>
  <w:font w:name="Calibri">
    <w:panose1 w:val="020F0502020204030204"/>
    <w:charset w:val="00"/>
    <w:family w:val="swiss"/>
    <w:pitch w:val="variable"/>
    <w:sig w:usb0="E4002EFF" w:usb1="C200247B" w:usb2="00000009" w:usb3="00000000" w:csb0="000001FF" w:csb1="00000000"/>
    <w:embedRegular r:id="rId11" w:fontKey="{3D17F582-D51F-8D40-925E-0EFAA08E6CC8}"/>
  </w:font>
  <w:font w:name="Cambria">
    <w:panose1 w:val="02040503050406030204"/>
    <w:charset w:val="00"/>
    <w:family w:val="roman"/>
    <w:pitch w:val="variable"/>
    <w:sig w:usb0="E00006FF" w:usb1="420024FF" w:usb2="02000000" w:usb3="00000000" w:csb0="0000019F" w:csb1="00000000"/>
    <w:embedRegular r:id="rId12" w:fontKey="{19DB56D2-8127-204D-B626-C51D5D0FFD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417324101"/>
      <w:docPartObj>
        <w:docPartGallery w:val="Page Numbers (Bottom of Page)"/>
        <w:docPartUnique/>
      </w:docPartObj>
    </w:sdtPr>
    <w:sdtContent>
      <w:p w14:paraId="4A80C64C" w14:textId="58DEB9F4" w:rsidR="0095239B" w:rsidRDefault="0095239B" w:rsidP="000F5D17">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rPr>
          <w:fldChar w:fldCharType="end"/>
        </w:r>
      </w:p>
    </w:sdtContent>
  </w:sdt>
  <w:p w14:paraId="12B8E351" w14:textId="77777777" w:rsidR="0095239B" w:rsidRDefault="0095239B" w:rsidP="0095239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151295733"/>
      <w:docPartObj>
        <w:docPartGallery w:val="Page Numbers (Bottom of Page)"/>
        <w:docPartUnique/>
      </w:docPartObj>
    </w:sdtPr>
    <w:sdtContent>
      <w:p w14:paraId="022F5A6E" w14:textId="0C034B28" w:rsidR="0095239B" w:rsidRDefault="0095239B" w:rsidP="000F5D17">
        <w:pPr xmlns:w="http://schemas.openxmlformats.org/wordprocessingml/2006/main">
          <w:pStyle w:val="a8"/>
          <w:framePr w:wrap="none" w:vAnchor="text" w:hAnchor="margin" w:xAlign="right" w:y="1"/>
          <w:rPr>
            <w:rStyle w:val="aa"/>
          </w:rPr>
        </w:pPr>
        <w:r xmlns:w="http://schemas.openxmlformats.org/wordprocessingml/2006/main">
          <w:rPr>
            <w:rStyle w:val="aa"/>
          </w:rPr>
          <w:fldChar xmlns:w="http://schemas.openxmlformats.org/wordprocessingml/2006/main" w:fldCharType="begin"/>
        </w:r>
        <w:r xmlns:w="http://schemas.openxmlformats.org/wordprocessingml/2006/main">
          <w:rPr>
            <w:rStyle w:val="aa"/>
          </w:rPr>
          <w:instrText xmlns:w="http://schemas.openxmlformats.org/wordprocessingml/2006/main" xml:space="preserve"> PAGE </w:instrText>
        </w:r>
        <w:r xmlns:w="http://schemas.openxmlformats.org/wordprocessingml/2006/main">
          <w:rPr>
            <w:rStyle w:val="aa"/>
          </w:rPr>
          <w:fldChar xmlns:w="http://schemas.openxmlformats.org/wordprocessingml/2006/main" w:fldCharType="separate"/>
        </w:r>
        <w:r xmlns:w="http://schemas.openxmlformats.org/wordprocessingml/2006/main">
          <w:rPr>
            <w:rStyle w:val="aa"/>
            <w:noProof/>
          </w:rPr>
          <w:t xml:space="preserve">4</w:t>
        </w:r>
        <w:r xmlns:w="http://schemas.openxmlformats.org/wordprocessingml/2006/main">
          <w:rPr>
            <w:rStyle w:val="aa"/>
          </w:rPr>
          <w:fldChar xmlns:w="http://schemas.openxmlformats.org/wordprocessingml/2006/main" w:fldCharType="end"/>
        </w:r>
      </w:p>
    </w:sdtContent>
  </w:sdt>
  <w:p w14:paraId="31A0AB10" w14:textId="77777777" w:rsidR="0095239B" w:rsidRPr="00177B08" w:rsidRDefault="0095239B" w:rsidP="0095239B">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110FBBB" w14:textId="09823802" w:rsidR="0095239B" w:rsidRPr="0095239B" w:rsidRDefault="0095239B" w:rsidP="0095239B">
    <w:pPr xmlns:w="http://schemas.openxmlformats.org/wordprocessingml/2006/main">
      <w:pStyle w:val="a8"/>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051C" w14:textId="77777777" w:rsidR="00764757" w:rsidRDefault="00764757" w:rsidP="0095239B">
      <w:r>
        <w:separator/>
      </w:r>
    </w:p>
  </w:footnote>
  <w:footnote w:type="continuationSeparator" w:id="0">
    <w:p w14:paraId="733A8C9C" w14:textId="77777777" w:rsidR="00764757" w:rsidRDefault="00764757" w:rsidP="00952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F92B" w14:textId="20FBC26C" w:rsidR="0095239B" w:rsidRDefault="0095239B">
    <w:pPr>
      <w:pStyle w:val="a6"/>
    </w:pPr>
    <w:r w:rsidRPr="009951E6">
      <w:rPr>
        <w:noProof/>
      </w:rPr>
      <w:drawing>
        <wp:anchor distT="0" distB="0" distL="114300" distR="114300" simplePos="0" relativeHeight="251659264" behindDoc="0" locked="0" layoutInCell="1" allowOverlap="1" wp14:anchorId="755E6BC5" wp14:editId="1D23A6FE">
          <wp:simplePos x="0" y="0"/>
          <wp:positionH relativeFrom="column">
            <wp:posOffset>0</wp:posOffset>
          </wp:positionH>
          <wp:positionV relativeFrom="paragraph">
            <wp:posOffset>156475</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501"/>
    <w:multiLevelType w:val="multilevel"/>
    <w:tmpl w:val="BE684D1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F4471E0"/>
    <w:multiLevelType w:val="multilevel"/>
    <w:tmpl w:val="C6100FB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415C2B6E"/>
    <w:multiLevelType w:val="multilevel"/>
    <w:tmpl w:val="B1A45A4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5C42E7B"/>
    <w:multiLevelType w:val="multilevel"/>
    <w:tmpl w:val="D776681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508B17B7"/>
    <w:multiLevelType w:val="multilevel"/>
    <w:tmpl w:val="1F30BBF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47B59CE"/>
    <w:multiLevelType w:val="multilevel"/>
    <w:tmpl w:val="1B9C80D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75B5789C"/>
    <w:multiLevelType w:val="multilevel"/>
    <w:tmpl w:val="8ED87C8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508715610">
    <w:abstractNumId w:val="1"/>
  </w:num>
  <w:num w:numId="2" w16cid:durableId="855580555">
    <w:abstractNumId w:val="0"/>
  </w:num>
  <w:num w:numId="3" w16cid:durableId="969167199">
    <w:abstractNumId w:val="5"/>
  </w:num>
  <w:num w:numId="4" w16cid:durableId="1645236838">
    <w:abstractNumId w:val="3"/>
  </w:num>
  <w:num w:numId="5" w16cid:durableId="706225286">
    <w:abstractNumId w:val="4"/>
  </w:num>
  <w:num w:numId="6" w16cid:durableId="1972905621">
    <w:abstractNumId w:val="6"/>
  </w:num>
  <w:num w:numId="7" w16cid:durableId="332341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EF"/>
    <w:rsid w:val="002A29EF"/>
    <w:rsid w:val="003A05C9"/>
    <w:rsid w:val="00764757"/>
    <w:rsid w:val="0095239B"/>
    <w:rsid w:val="00D20B9B"/>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C062103"/>
  <w15:docId w15:val="{8D6A5298-274B-D44A-A710-1637CA7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95239B"/>
    <w:pPr>
      <w:tabs>
        <w:tab w:val="center" w:pos="4513"/>
        <w:tab w:val="right" w:pos="9026"/>
      </w:tabs>
    </w:pPr>
  </w:style>
  <w:style w:type="character" w:customStyle="1" w:styleId="a7">
    <w:name w:val="Верхний колонтитул Знак"/>
    <w:basedOn w:val="a0"/>
    <w:link w:val="a6"/>
    <w:uiPriority w:val="99"/>
    <w:rsid w:val="0095239B"/>
  </w:style>
  <w:style w:type="paragraph" w:styleId="a8">
    <w:name w:val="footer"/>
    <w:basedOn w:val="a"/>
    <w:link w:val="a9"/>
    <w:uiPriority w:val="99"/>
    <w:unhideWhenUsed/>
    <w:qFormat/>
    <w:rsid w:val="0095239B"/>
    <w:pPr>
      <w:tabs>
        <w:tab w:val="center" w:pos="4513"/>
        <w:tab w:val="right" w:pos="9026"/>
      </w:tabs>
    </w:pPr>
  </w:style>
  <w:style w:type="character" w:customStyle="1" w:styleId="a9">
    <w:name w:val="Нижний колонтитул Знак"/>
    <w:basedOn w:val="a0"/>
    <w:link w:val="a8"/>
    <w:uiPriority w:val="99"/>
    <w:rsid w:val="0095239B"/>
  </w:style>
  <w:style w:type="character" w:styleId="aa">
    <w:name w:val="page number"/>
    <w:basedOn w:val="a0"/>
    <w:uiPriority w:val="99"/>
    <w:semiHidden/>
    <w:unhideWhenUsed/>
    <w:rsid w:val="0095239B"/>
  </w:style>
  <w:style w:type="paragraph" w:styleId="10">
    <w:name w:val="toc 1"/>
    <w:basedOn w:val="a"/>
    <w:next w:val="a"/>
    <w:autoRedefine/>
    <w:uiPriority w:val="39"/>
    <w:unhideWhenUsed/>
    <w:rsid w:val="00D20B9B"/>
    <w:pPr>
      <w:spacing w:after="100"/>
    </w:pPr>
  </w:style>
  <w:style w:type="paragraph" w:styleId="20">
    <w:name w:val="toc 2"/>
    <w:basedOn w:val="a"/>
    <w:next w:val="a"/>
    <w:autoRedefine/>
    <w:uiPriority w:val="39"/>
    <w:unhideWhenUsed/>
    <w:rsid w:val="00D20B9B"/>
    <w:pPr>
      <w:spacing w:after="100"/>
      <w:ind w:left="220"/>
    </w:pPr>
  </w:style>
  <w:style w:type="paragraph" w:styleId="30">
    <w:name w:val="toc 3"/>
    <w:basedOn w:val="a"/>
    <w:next w:val="a"/>
    <w:autoRedefine/>
    <w:uiPriority w:val="39"/>
    <w:unhideWhenUsed/>
    <w:rsid w:val="00D20B9B"/>
    <w:pPr>
      <w:spacing w:after="100"/>
      <w:ind w:left="440"/>
    </w:pPr>
  </w:style>
  <w:style w:type="character" w:styleId="ab">
    <w:name w:val="Hyperlink"/>
    <w:basedOn w:val="a0"/>
    <w:uiPriority w:val="99"/>
    <w:unhideWhenUsed/>
    <w:rsid w:val="00D20B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orld-nuclear.org/information-library/economic-aspects/nuclear-power-and-energy-security" TargetMode="External"/><Relationship Id="rId13" Type="http://schemas.openxmlformats.org/officeDocument/2006/relationships/hyperlink" Target="https://whatisnuclear.com/quote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rc.gov/docs/ML1000/ML100050089.pdf" TargetMode="External"/><Relationship Id="rId12" Type="http://schemas.openxmlformats.org/officeDocument/2006/relationships/hyperlink" Target="https://www.nei.org/voices-for-nuclear-energ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ea.org/newscenter/statements/statement-by-iaea-director-general-rafael-mariano-grossi-on-the-occasion-of-the-international-conference-on-nuclear-security-202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nergy.gov/ne/articles/3-reasons-why-nuclear-clean-and-sustainable" TargetMode="External"/><Relationship Id="rId4" Type="http://schemas.openxmlformats.org/officeDocument/2006/relationships/webSettings" Target="webSettings.xml"/><Relationship Id="rId9" Type="http://schemas.openxmlformats.org/officeDocument/2006/relationships/hyperlink" Target="https://www.iaea.org/about/rafael-grossi/quote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3421</Words>
  <Characters>19506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2025-11-10T18:22:00Z</dcterms:created>
  <dcterms:modified xsi:type="dcterms:W3CDTF">2025-11-11T11:57:00Z</dcterms:modified>
</cp:coreProperties>
</file>