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F6E25" w14:textId="77777777" w:rsidR="00394D9C" w:rsidRPr="0070034E" w:rsidRDefault="00394D9C" w:rsidP="0070034E">
      <w:pPr>
        <w:pBdr>
          <w:top w:val="nil"/>
          <w:left w:val="nil"/>
          <w:bottom w:val="nil"/>
          <w:right w:val="nil"/>
          <w:between w:val="nil"/>
        </w:pBdr>
        <w:spacing w:after="240" w:line="275" w:lineRule="auto"/>
        <w:jc w:val="both"/>
        <w:rPr>
          <w:rFonts w:asciiTheme="majorHAnsi" w:hAnsiTheme="majorHAnsi" w:cstheme="majorHAnsi"/>
          <w:color w:val="000000"/>
        </w:rPr>
      </w:pPr>
    </w:p>
    <w:p w14:paraId="1E1998F6" w14:textId="77777777" w:rsidR="0070034E" w:rsidRDefault="00000000" w:rsidP="0070034E">
      <w:pPr xmlns:w="http://schemas.openxmlformats.org/wordprocessingml/2006/main">
        <w:pStyle w:val="1"/>
        <w:spacing w:before="0" w:after="120" w:line="275" w:lineRule="auto"/>
        <w:jc w:val="both"/>
        <w:rPr>
          <w:rFonts w:asciiTheme="majorHAnsi" w:eastAsia="Google Sans" w:hAnsiTheme="majorHAnsi" w:cstheme="majorHAnsi"/>
          <w:color w:val="1B1C1D"/>
        </w:rPr>
      </w:pPr>
      <w:bookmarkStart xmlns:w="http://schemas.openxmlformats.org/wordprocessingml/2006/main" w:id="0" w:name="_Toc210510778"/>
      <w:r xmlns:w="http://schemas.openxmlformats.org/wordprocessingml/2006/main" w:rsidRPr="0070034E">
        <w:rPr>
          <w:rFonts w:asciiTheme="majorHAnsi" w:eastAsia="Google Sans" w:hAnsiTheme="majorHAnsi" w:cstheme="majorHAnsi"/>
          <w:color w:val="1B1C1D"/>
        </w:rPr>
        <w:t xml:space="preserve">Expert Report: Strategy for Demystifying Nuclear Energy and Increasing Public Trust in Serbia</w:t>
      </w:r>
      <w:bookmarkEnd xmlns:w="http://schemas.openxmlformats.org/wordprocessingml/2006/main" w:id="0"/>
    </w:p>
    <w:p w14:paraId="4F2A733D" w14:textId="77777777" w:rsidR="0070034E" w:rsidRDefault="0070034E" w:rsidP="0070034E"/>
    <w:p w14:paraId="032FD4B5" w14:textId="77777777" w:rsidR="0070034E" w:rsidRDefault="0070034E" w:rsidP="0070034E"/>
    <w:p w14:paraId="6029EA80" w14:textId="2DFFE5FA" w:rsidR="0070034E" w:rsidRPr="0070034E" w:rsidRDefault="0070034E" w:rsidP="0070034E">
      <w:pPr xmlns:w="http://schemas.openxmlformats.org/wordprocessingml/2006/main">
        <w:rPr>
          <w:rFonts w:asciiTheme="majorHAnsi" w:hAnsiTheme="majorHAnsi" w:cstheme="majorHAnsi"/>
          <w:b/>
          <w:bCs/>
          <w:sz w:val="36"/>
          <w:szCs w:val="36"/>
          <w:lang w:val="ru-RU"/>
        </w:rPr>
      </w:pPr>
      <w:r xmlns:w="http://schemas.openxmlformats.org/wordprocessingml/2006/main" w:rsidRPr="0070034E">
        <w:rPr>
          <w:rFonts w:asciiTheme="majorHAnsi" w:hAnsiTheme="majorHAnsi" w:cstheme="majorHAnsi"/>
          <w:b/>
          <w:bCs/>
          <w:sz w:val="36"/>
          <w:szCs w:val="36"/>
          <w:lang w:val="ru-RU"/>
        </w:rPr>
        <w:t xml:space="preserve">Content</w:t>
      </w:r>
    </w:p>
    <w:p w14:paraId="416C0833" w14:textId="77777777" w:rsidR="0070034E" w:rsidRDefault="0070034E" w:rsidP="0070034E">
      <w:pPr>
        <w:rPr>
          <w:lang w:val="ru-RU"/>
        </w:rPr>
      </w:pPr>
    </w:p>
    <w:p w14:paraId="09342A23" w14:textId="3884167B" w:rsidR="0070034E" w:rsidRDefault="0070034E">
      <w:pPr xmlns:w="http://schemas.openxmlformats.org/wordprocessingml/2006/main">
        <w:pStyle w:val="10"/>
        <w:tabs>
          <w:tab w:val="right" w:leader="dot" w:pos="9350"/>
        </w:tabs>
        <w:rPr>
          <w:noProof/>
        </w:rPr>
      </w:pPr>
      <w:r xmlns:w="http://schemas.openxmlformats.org/wordprocessingml/2006/main">
        <w:rPr>
          <w:lang w:val="ru-RU"/>
        </w:rPr>
        <w:fldChar xmlns:w="http://schemas.openxmlformats.org/wordprocessingml/2006/main" w:fldCharType="begin"/>
      </w:r>
      <w:r xmlns:w="http://schemas.openxmlformats.org/wordprocessingml/2006/main">
        <w:rPr>
          <w:lang w:val="ru-RU"/>
        </w:rPr>
        <w:instrText xmlns:w="http://schemas.openxmlformats.org/wordprocessingml/2006/main" xml:space="preserve"> TOC \o "1-3" \h \z \u </w:instrText>
      </w:r>
      <w:r xmlns:w="http://schemas.openxmlformats.org/wordprocessingml/2006/main">
        <w:rPr>
          <w:lang w:val="ru-RU"/>
        </w:rPr>
        <w:fldChar xmlns:w="http://schemas.openxmlformats.org/wordprocessingml/2006/main" w:fldCharType="separate"/>
      </w:r>
      <w:hyperlink xmlns:w="http://schemas.openxmlformats.org/wordprocessingml/2006/main" w:anchor="_Toc210510778" w:history="1">
        <w:r xmlns:w="http://schemas.openxmlformats.org/wordprocessingml/2006/main" w:rsidRPr="002E3D75">
          <w:rPr>
            <w:rStyle w:val="ad"/>
            <w:rFonts w:asciiTheme="majorHAnsi" w:eastAsia="Google Sans" w:hAnsiTheme="majorHAnsi" w:cstheme="majorHAnsi"/>
            <w:noProof/>
          </w:rPr>
          <w:t xml:space="preserve">Expert Report: Strategy for Demystifying Nuclear Energy and Increasing Public Trust in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_Toc210510778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78"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31412E1F" w14:textId="64F6B8D2" w:rsidR="0070034E" w:rsidRDefault="0070034E">
      <w:pPr xmlns:w="http://schemas.openxmlformats.org/wordprocessingml/2006/main">
        <w:pStyle w:val="20"/>
        <w:tabs>
          <w:tab w:val="right" w:leader="dot" w:pos="9350"/>
        </w:tabs>
        <w:rPr>
          <w:noProof/>
        </w:rPr>
      </w:pPr>
      <w:hyperlink xmlns:w="http://schemas.openxmlformats.org/wordprocessingml/2006/main" w:anchor="_Toc210510779" w:history="1">
        <w:r xmlns:w="http://schemas.openxmlformats.org/wordprocessingml/2006/main" w:rsidRPr="002E3D75">
          <w:rPr>
            <w:rStyle w:val="ad"/>
            <w:rFonts w:asciiTheme="majorHAnsi" w:eastAsia="Google Sans" w:hAnsiTheme="majorHAnsi" w:cstheme="majorHAnsi"/>
            <w:noProof/>
          </w:rPr>
          <w:t xml:space="preserve">I. Strategic Review: The Need for Public Acceptance (PA) in Nuclear Energy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_Toc210510779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79"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C9337F3" w14:textId="4383F30A" w:rsidR="0070034E" w:rsidRDefault="0070034E">
      <w:pPr xmlns:w="http://schemas.openxmlformats.org/wordprocessingml/2006/main">
        <w:pStyle w:val="30"/>
        <w:tabs>
          <w:tab w:val="right" w:leader="dot" w:pos="9350"/>
        </w:tabs>
        <w:rPr>
          <w:noProof/>
        </w:rPr>
      </w:pPr>
      <w:hyperlink xmlns:w="http://schemas.openxmlformats.org/wordprocessingml/2006/main" w:anchor="_Toc210510780" w:history="1">
        <w:r xmlns:w="http://schemas.openxmlformats.org/wordprocessingml/2006/main" w:rsidRPr="002E3D75">
          <w:rPr>
            <w:rStyle w:val="ad"/>
            <w:rFonts w:asciiTheme="majorHAnsi" w:eastAsia="Google Sans" w:hAnsiTheme="majorHAnsi" w:cstheme="majorHAnsi"/>
            <w:noProof/>
          </w:rPr>
          <w:t xml:space="preserve">A. PA Evolution: From Fukushima to Net Zero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26D63334" w14:textId="47C8F371" w:rsidR="0070034E" w:rsidRDefault="0070034E">
      <w:pPr xmlns:w="http://schemas.openxmlformats.org/wordprocessingml/2006/main">
        <w:pStyle w:val="30"/>
        <w:tabs>
          <w:tab w:val="right" w:leader="dot" w:pos="9350"/>
        </w:tabs>
        <w:rPr>
          <w:noProof/>
        </w:rPr>
      </w:pPr>
      <w:hyperlink xmlns:w="http://schemas.openxmlformats.org/wordprocessingml/2006/main" w:anchor="_Toc210510781" w:history="1">
        <w:r xmlns:w="http://schemas.openxmlformats.org/wordprocessingml/2006/main" w:rsidRPr="002E3D75">
          <w:rPr>
            <w:rStyle w:val="ad"/>
            <w:rFonts w:asciiTheme="majorHAnsi" w:eastAsia="Google Sans" w:hAnsiTheme="majorHAnsi" w:cstheme="majorHAnsi"/>
            <w:noProof/>
          </w:rPr>
          <w:t xml:space="preserve">B. Methods and Approaches: Strategic Communication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1"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2772823" w14:textId="683FD415" w:rsidR="0070034E" w:rsidRDefault="0070034E">
      <w:pPr xmlns:w="http://schemas.openxmlformats.org/wordprocessingml/2006/main">
        <w:pStyle w:val="20"/>
        <w:tabs>
          <w:tab w:val="right" w:leader="dot" w:pos="9350"/>
        </w:tabs>
        <w:rPr>
          <w:noProof/>
        </w:rPr>
      </w:pPr>
      <w:hyperlink xmlns:w="http://schemas.openxmlformats.org/wordprocessingml/2006/main" w:anchor="_Toc210510782" w:history="1">
        <w:r xmlns:w="http://schemas.openxmlformats.org/wordprocessingml/2006/main" w:rsidRPr="002E3D75">
          <w:rPr>
            <w:rStyle w:val="ad"/>
            <w:rFonts w:asciiTheme="majorHAnsi" w:eastAsia="Google Sans" w:hAnsiTheme="majorHAnsi" w:cstheme="majorHAnsi"/>
            <w:noProof/>
          </w:rPr>
          <w:t xml:space="preserve">II. The Concept of "Ideal Plan" and "Ideal Result" (Benchmarking)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2"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304B7CD0" w14:textId="76A62D0A" w:rsidR="0070034E" w:rsidRDefault="0070034E">
      <w:pPr xmlns:w="http://schemas.openxmlformats.org/wordprocessingml/2006/main">
        <w:pStyle w:val="30"/>
        <w:tabs>
          <w:tab w:val="right" w:leader="dot" w:pos="9350"/>
        </w:tabs>
        <w:rPr>
          <w:noProof/>
        </w:rPr>
      </w:pPr>
      <w:hyperlink xmlns:w="http://schemas.openxmlformats.org/wordprocessingml/2006/main" w:anchor="_Toc210510783" w:history="1">
        <w:r xmlns:w="http://schemas.openxmlformats.org/wordprocessingml/2006/main" w:rsidRPr="002E3D75">
          <w:rPr>
            <w:rStyle w:val="ad"/>
            <w:rFonts w:asciiTheme="majorHAnsi" w:eastAsia="Google Sans" w:hAnsiTheme="majorHAnsi" w:cstheme="majorHAnsi"/>
            <w:noProof/>
          </w:rPr>
          <w:t xml:space="preserve">A. Components of the Ideal Plan: The Four-Phase Dialogue Model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3"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5B0016F2" w14:textId="00A15FA2" w:rsidR="0070034E" w:rsidRDefault="0070034E">
      <w:pPr xmlns:w="http://schemas.openxmlformats.org/wordprocessingml/2006/main">
        <w:pStyle w:val="30"/>
        <w:tabs>
          <w:tab w:val="right" w:leader="dot" w:pos="9350"/>
        </w:tabs>
        <w:rPr>
          <w:noProof/>
        </w:rPr>
      </w:pPr>
      <w:hyperlink xmlns:w="http://schemas.openxmlformats.org/wordprocessingml/2006/main" w:anchor="_Toc210510784" w:history="1">
        <w:r xmlns:w="http://schemas.openxmlformats.org/wordprocessingml/2006/main" w:rsidRPr="002E3D75">
          <w:rPr>
            <w:rStyle w:val="ad"/>
            <w:rFonts w:asciiTheme="majorHAnsi" w:eastAsia="Google Sans" w:hAnsiTheme="majorHAnsi" w:cstheme="majorHAnsi"/>
            <w:noProof/>
          </w:rPr>
          <w:t xml:space="preserve">B. Definition of the "Ideal Result"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4"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D7D3B86" w14:textId="75390B2E" w:rsidR="0070034E" w:rsidRDefault="0070034E">
      <w:pPr xmlns:w="http://schemas.openxmlformats.org/wordprocessingml/2006/main">
        <w:pStyle w:val="20"/>
        <w:tabs>
          <w:tab w:val="right" w:leader="dot" w:pos="9350"/>
        </w:tabs>
        <w:rPr>
          <w:noProof/>
        </w:rPr>
      </w:pPr>
      <w:hyperlink xmlns:w="http://schemas.openxmlformats.org/wordprocessingml/2006/main" w:anchor="_Toc210510785" w:history="1">
        <w:r xmlns:w="http://schemas.openxmlformats.org/wordprocessingml/2006/main" w:rsidRPr="002E3D75">
          <w:rPr>
            <w:rStyle w:val="ad"/>
            <w:rFonts w:asciiTheme="majorHAnsi" w:eastAsia="Google Sans" w:hAnsiTheme="majorHAnsi" w:cstheme="majorHAnsi"/>
            <w:noProof/>
          </w:rPr>
          <w:t xml:space="preserve">III. Serbia: Energy Shift and Challenges to Trust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386155F4" w14:textId="407821C6" w:rsidR="0070034E" w:rsidRDefault="0070034E">
      <w:pPr xmlns:w="http://schemas.openxmlformats.org/wordprocessingml/2006/main">
        <w:pStyle w:val="30"/>
        <w:tabs>
          <w:tab w:val="right" w:leader="dot" w:pos="9350"/>
        </w:tabs>
        <w:rPr>
          <w:noProof/>
        </w:rPr>
      </w:pPr>
      <w:hyperlink xmlns:w="http://schemas.openxmlformats.org/wordprocessingml/2006/main" w:anchor="_Toc210510786" w:history="1">
        <w:r xmlns:w="http://schemas.openxmlformats.org/wordprocessingml/2006/main" w:rsidRPr="002E3D75">
          <w:rPr>
            <w:rStyle w:val="ad"/>
            <w:rFonts w:asciiTheme="majorHAnsi" w:eastAsia="Google Sans" w:hAnsiTheme="majorHAnsi" w:cstheme="majorHAnsi"/>
            <w:noProof/>
          </w:rPr>
          <w:t xml:space="preserve">A. Energy Imperative and Multi-Vector Choice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6"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92B360E" w14:textId="360F7C7E" w:rsidR="0070034E" w:rsidRDefault="0070034E">
      <w:pPr xmlns:w="http://schemas.openxmlformats.org/wordprocessingml/2006/main">
        <w:pStyle w:val="30"/>
        <w:tabs>
          <w:tab w:val="right" w:leader="dot" w:pos="9350"/>
        </w:tabs>
        <w:rPr>
          <w:noProof/>
        </w:rPr>
      </w:pPr>
      <w:hyperlink xmlns:w="http://schemas.openxmlformats.org/wordprocessingml/2006/main" w:anchor="_Toc210510787" w:history="1">
        <w:r xmlns:w="http://schemas.openxmlformats.org/wordprocessingml/2006/main" w:rsidRPr="002E3D75">
          <w:rPr>
            <w:rStyle w:val="ad"/>
            <w:rFonts w:asciiTheme="majorHAnsi" w:eastAsia="Google Sans" w:hAnsiTheme="majorHAnsi" w:cstheme="majorHAnsi"/>
            <w:noProof/>
          </w:rPr>
          <w:t xml:space="preserve">B. Institutional Landscape and Information Vacuum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7"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59C56457" w14:textId="0C4D6FD0" w:rsidR="0070034E" w:rsidRDefault="0070034E">
      <w:pPr xmlns:w="http://schemas.openxmlformats.org/wordprocessingml/2006/main">
        <w:pStyle w:val="20"/>
        <w:tabs>
          <w:tab w:val="right" w:leader="dot" w:pos="9350"/>
        </w:tabs>
        <w:rPr>
          <w:noProof/>
        </w:rPr>
      </w:pPr>
      <w:hyperlink xmlns:w="http://schemas.openxmlformats.org/wordprocessingml/2006/main" w:anchor="_Toc210510788" w:history="1">
        <w:r xmlns:w="http://schemas.openxmlformats.org/wordprocessingml/2006/main" w:rsidRPr="002E3D75">
          <w:rPr>
            <w:rStyle w:val="ad"/>
            <w:rFonts w:asciiTheme="majorHAnsi" w:eastAsia="Google Sans" w:hAnsiTheme="majorHAnsi" w:cstheme="majorHAnsi"/>
            <w:noProof/>
          </w:rPr>
          <w:t xml:space="preserve">IV. Serbian Campaign: Analysis of the Nuclear Serbia Strategy (Case Study)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8" w:history="1">
        <w:r xmlns:w="http://schemas.openxmlformats.org/wordprocessingml/2006/main">
          <w:rPr>
            <w:noProof/>
            <w:webHidden/>
          </w:rPr>
          <w:t xml:space="preserve">6</w:t>
        </w:r>
      </w:hyperlink>
      <w:r xmlns:w="http://schemas.openxmlformats.org/wordprocessingml/2006/main">
        <w:rPr>
          <w:noProof/>
          <w:webHidden/>
        </w:rPr>
        <w:fldChar xmlns:w="http://schemas.openxmlformats.org/wordprocessingml/2006/main" w:fldCharType="end"/>
      </w:r>
    </w:p>
    <w:p w14:paraId="04A752B9" w14:textId="1FA6F487" w:rsidR="0070034E" w:rsidRDefault="0070034E">
      <w:pPr xmlns:w="http://schemas.openxmlformats.org/wordprocessingml/2006/main">
        <w:pStyle w:val="30"/>
        <w:tabs>
          <w:tab w:val="right" w:leader="dot" w:pos="9350"/>
        </w:tabs>
        <w:rPr>
          <w:noProof/>
        </w:rPr>
      </w:pPr>
      <w:hyperlink xmlns:w="http://schemas.openxmlformats.org/wordprocessingml/2006/main" w:anchor="_Toc210510789" w:history="1">
        <w:r xmlns:w="http://schemas.openxmlformats.org/wordprocessingml/2006/main" w:rsidRPr="002E3D75">
          <w:rPr>
            <w:rStyle w:val="ad"/>
            <w:rFonts w:asciiTheme="majorHAnsi" w:eastAsia="Google Sans" w:hAnsiTheme="majorHAnsi" w:cstheme="majorHAnsi"/>
            <w:noProof/>
          </w:rPr>
          <w:t xml:space="preserve">A. Architecture of Trust: Synergy of Hard Power and Soft Power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_Toc210510789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89"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221D3303" w14:textId="0145EE43" w:rsidR="0070034E" w:rsidRDefault="0070034E">
      <w:pPr xmlns:w="http://schemas.openxmlformats.org/wordprocessingml/2006/main">
        <w:pStyle w:val="30"/>
        <w:tabs>
          <w:tab w:val="right" w:leader="dot" w:pos="9350"/>
        </w:tabs>
        <w:rPr>
          <w:noProof/>
        </w:rPr>
      </w:pPr>
      <w:hyperlink xmlns:w="http://schemas.openxmlformats.org/wordprocessingml/2006/main" w:anchor="_Toc210510790" w:history="1">
        <w:r xmlns:w="http://schemas.openxmlformats.org/wordprocessingml/2006/main" w:rsidRPr="002E3D75">
          <w:rPr>
            <w:rStyle w:val="ad"/>
            <w:rFonts w:asciiTheme="majorHAnsi" w:eastAsia="Google Sans" w:hAnsiTheme="majorHAnsi" w:cstheme="majorHAnsi"/>
            <w:noProof/>
          </w:rPr>
          <w:t xml:space="preserve">B. Content Strategy: Creating Opinion Leadership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0"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553ACF95" w14:textId="026BA983" w:rsidR="0070034E" w:rsidRDefault="0070034E">
      <w:pPr xmlns:w="http://schemas.openxmlformats.org/wordprocessingml/2006/main">
        <w:pStyle w:val="30"/>
        <w:tabs>
          <w:tab w:val="right" w:leader="dot" w:pos="9350"/>
        </w:tabs>
        <w:rPr>
          <w:noProof/>
        </w:rPr>
      </w:pPr>
      <w:hyperlink xmlns:w="http://schemas.openxmlformats.org/wordprocessingml/2006/main" w:anchor="_Toc210510791" w:history="1">
        <w:r xmlns:w="http://schemas.openxmlformats.org/wordprocessingml/2006/main" w:rsidRPr="002E3D75">
          <w:rPr>
            <w:rStyle w:val="ad"/>
            <w:rFonts w:asciiTheme="majorHAnsi" w:eastAsia="Google Sans" w:hAnsiTheme="majorHAnsi" w:cstheme="majorHAnsi"/>
            <w:noProof/>
          </w:rPr>
          <w:t xml:space="preserve">C. Technical and Legal Elements PA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1"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4C3A6AA2" w14:textId="3B7F7270" w:rsidR="0070034E" w:rsidRDefault="0070034E">
      <w:pPr xmlns:w="http://schemas.openxmlformats.org/wordprocessingml/2006/main">
        <w:pStyle w:val="20"/>
        <w:tabs>
          <w:tab w:val="right" w:leader="dot" w:pos="9350"/>
        </w:tabs>
        <w:rPr>
          <w:noProof/>
        </w:rPr>
      </w:pPr>
      <w:hyperlink xmlns:w="http://schemas.openxmlformats.org/wordprocessingml/2006/main" w:anchor="_Toc210510792" w:history="1">
        <w:r xmlns:w="http://schemas.openxmlformats.org/wordprocessingml/2006/main" w:rsidRPr="002E3D75">
          <w:rPr>
            <w:rStyle w:val="ad"/>
            <w:rFonts w:asciiTheme="majorHAnsi" w:eastAsia="Google Sans" w:hAnsiTheme="majorHAnsi" w:cstheme="majorHAnsi"/>
            <w:noProof/>
          </w:rPr>
          <w:t xml:space="preserve">V. Formation of the "Nuclear Community" of Serbia and the Role of Structures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2"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819AB14" w14:textId="35A47A4E" w:rsidR="0070034E" w:rsidRDefault="0070034E">
      <w:pPr xmlns:w="http://schemas.openxmlformats.org/wordprocessingml/2006/main">
        <w:pStyle w:val="30"/>
        <w:tabs>
          <w:tab w:val="right" w:leader="dot" w:pos="9350"/>
        </w:tabs>
        <w:rPr>
          <w:noProof/>
        </w:rPr>
      </w:pPr>
      <w:hyperlink xmlns:w="http://schemas.openxmlformats.org/wordprocessingml/2006/main" w:anchor="_Toc210510793" w:history="1">
        <w:r xmlns:w="http://schemas.openxmlformats.org/wordprocessingml/2006/main" w:rsidRPr="002E3D75">
          <w:rPr>
            <w:rStyle w:val="ad"/>
            <w:rFonts w:asciiTheme="majorHAnsi" w:eastAsia="Google Sans" w:hAnsiTheme="majorHAnsi" w:cstheme="majorHAnsi"/>
            <w:noProof/>
          </w:rPr>
          <w:t xml:space="preserve">A. Current Status of the Nuclear Society of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3"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0BC5237E" w14:textId="275F56AA" w:rsidR="0070034E" w:rsidRDefault="0070034E">
      <w:pPr xmlns:w="http://schemas.openxmlformats.org/wordprocessingml/2006/main">
        <w:pStyle w:val="30"/>
        <w:tabs>
          <w:tab w:val="right" w:leader="dot" w:pos="9350"/>
        </w:tabs>
        <w:rPr>
          <w:noProof/>
        </w:rPr>
      </w:pPr>
      <w:hyperlink xmlns:w="http://schemas.openxmlformats.org/wordprocessingml/2006/main" w:anchor="_Toc210510794" w:history="1">
        <w:r xmlns:w="http://schemas.openxmlformats.org/wordprocessingml/2006/main" w:rsidRPr="002E3D75">
          <w:rPr>
            <w:rStyle w:val="ad"/>
            <w:rFonts w:asciiTheme="majorHAnsi" w:eastAsia="Google Sans" w:hAnsiTheme="majorHAnsi" w:cstheme="majorHAnsi"/>
            <w:noProof/>
          </w:rPr>
          <w:t xml:space="preserve">B. Recommendations for Institutionalization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4"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4EF4A9A" w14:textId="19A73DB7" w:rsidR="0070034E" w:rsidRDefault="0070034E">
      <w:pPr xmlns:w="http://schemas.openxmlformats.org/wordprocessingml/2006/main">
        <w:pStyle w:val="20"/>
        <w:tabs>
          <w:tab w:val="right" w:leader="dot" w:pos="9350"/>
        </w:tabs>
        <w:rPr>
          <w:noProof/>
        </w:rPr>
      </w:pPr>
      <w:hyperlink xmlns:w="http://schemas.openxmlformats.org/wordprocessingml/2006/main" w:anchor="_Toc210510795" w:history="1">
        <w:r xmlns:w="http://schemas.openxmlformats.org/wordprocessingml/2006/main" w:rsidRPr="002E3D75">
          <w:rPr>
            <w:rStyle w:val="ad"/>
            <w:rFonts w:asciiTheme="majorHAnsi" w:eastAsia="Google Sans" w:hAnsiTheme="majorHAnsi" w:cstheme="majorHAnsi"/>
            <w:noProof/>
          </w:rPr>
          <w:t xml:space="preserve">VI. Detailed Recommendations and Methods for Increasing Trust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5"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0B0DC7C5" w14:textId="0E79FC60" w:rsidR="0070034E" w:rsidRDefault="0070034E">
      <w:pPr xmlns:w="http://schemas.openxmlformats.org/wordprocessingml/2006/main">
        <w:pStyle w:val="30"/>
        <w:tabs>
          <w:tab w:val="right" w:leader="dot" w:pos="9350"/>
        </w:tabs>
        <w:rPr>
          <w:noProof/>
        </w:rPr>
      </w:pPr>
      <w:hyperlink xmlns:w="http://schemas.openxmlformats.org/wordprocessingml/2006/main" w:anchor="_Toc210510796" w:history="1">
        <w:r xmlns:w="http://schemas.openxmlformats.org/wordprocessingml/2006/main" w:rsidRPr="002E3D75">
          <w:rPr>
            <w:rStyle w:val="ad"/>
            <w:rFonts w:asciiTheme="majorHAnsi" w:eastAsia="Google Sans" w:hAnsiTheme="majorHAnsi" w:cstheme="majorHAnsi"/>
            <w:noProof/>
          </w:rPr>
          <w:t xml:space="preserve">A. Communication and Demystification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6"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2AB59188" w14:textId="6ABD4038" w:rsidR="0070034E" w:rsidRDefault="0070034E">
      <w:pPr xmlns:w="http://schemas.openxmlformats.org/wordprocessingml/2006/main">
        <w:pStyle w:val="30"/>
        <w:tabs>
          <w:tab w:val="right" w:leader="dot" w:pos="9350"/>
        </w:tabs>
        <w:rPr>
          <w:noProof/>
        </w:rPr>
      </w:pPr>
      <w:hyperlink xmlns:w="http://schemas.openxmlformats.org/wordprocessingml/2006/main" w:anchor="_Toc210510797" w:history="1">
        <w:r xmlns:w="http://schemas.openxmlformats.org/wordprocessingml/2006/main" w:rsidRPr="002E3D75">
          <w:rPr>
            <w:rStyle w:val="ad"/>
            <w:rFonts w:asciiTheme="majorHAnsi" w:eastAsia="Google Sans" w:hAnsiTheme="majorHAnsi" w:cstheme="majorHAnsi"/>
            <w:noProof/>
          </w:rPr>
          <w:t xml:space="preserve">B. Recommendations on Education and Knowledge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7"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129CD464" w14:textId="611E5400" w:rsidR="0070034E" w:rsidRDefault="0070034E">
      <w:pPr xmlns:w="http://schemas.openxmlformats.org/wordprocessingml/2006/main">
        <w:pStyle w:val="30"/>
        <w:tabs>
          <w:tab w:val="right" w:leader="dot" w:pos="9350"/>
        </w:tabs>
        <w:rPr>
          <w:noProof/>
        </w:rPr>
      </w:pPr>
      <w:hyperlink xmlns:w="http://schemas.openxmlformats.org/wordprocessingml/2006/main" w:anchor="_Toc210510798" w:history="1">
        <w:r xmlns:w="http://schemas.openxmlformats.org/wordprocessingml/2006/main" w:rsidRPr="002E3D75">
          <w:rPr>
            <w:rStyle w:val="ad"/>
            <w:rFonts w:asciiTheme="majorHAnsi" w:eastAsia="Google Sans" w:hAnsiTheme="majorHAnsi" w:cstheme="majorHAnsi"/>
            <w:noProof/>
          </w:rPr>
          <w:t xml:space="preserve">C. Localization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8"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58CCCD5" w14:textId="2C2621A3" w:rsidR="0070034E" w:rsidRDefault="0070034E">
      <w:pPr xmlns:w="http://schemas.openxmlformats.org/wordprocessingml/2006/main">
        <w:pStyle w:val="20"/>
        <w:tabs>
          <w:tab w:val="right" w:leader="dot" w:pos="9350"/>
        </w:tabs>
        <w:rPr>
          <w:noProof/>
        </w:rPr>
      </w:pPr>
      <w:hyperlink xmlns:w="http://schemas.openxmlformats.org/wordprocessingml/2006/main" w:anchor="_Toc210510799" w:history="1">
        <w:r xmlns:w="http://schemas.openxmlformats.org/wordprocessingml/2006/main" w:rsidRPr="002E3D75">
          <w:rPr>
            <w:rStyle w:val="ad"/>
            <w:rFonts w:asciiTheme="majorHAnsi" w:eastAsia="Google Sans" w:hAnsiTheme="majorHAnsi" w:cstheme="majorHAnsi"/>
            <w:noProof/>
          </w:rPr>
          <w:t xml:space="preserve">VII. Roadmap for Demystification Work (2025–2030)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_Toc210510799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799"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59ACC51" w14:textId="6AA815D9" w:rsidR="0070034E" w:rsidRDefault="0070034E">
      <w:pPr xmlns:w="http://schemas.openxmlformats.org/wordprocessingml/2006/main">
        <w:pStyle w:val="30"/>
        <w:tabs>
          <w:tab w:val="right" w:leader="dot" w:pos="9350"/>
        </w:tabs>
        <w:rPr>
          <w:noProof/>
        </w:rPr>
      </w:pPr>
      <w:hyperlink xmlns:w="http://schemas.openxmlformats.org/wordprocessingml/2006/main" w:anchor="_Toc210510800" w:history="1">
        <w:r xmlns:w="http://schemas.openxmlformats.org/wordprocessingml/2006/main" w:rsidRPr="002E3D75">
          <w:rPr>
            <w:rStyle w:val="ad"/>
            <w:rFonts w:asciiTheme="majorHAnsi" w:eastAsia="Google Sans" w:hAnsiTheme="majorHAnsi" w:cstheme="majorHAnsi"/>
            <w:noProof/>
          </w:rPr>
          <w:t xml:space="preserve">A. Phase 1: Institutional Validation and Launch (Years 1–2, 2025–2027)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_Toc210510800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800"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E9CF719" w14:textId="3B5F097F" w:rsidR="0070034E" w:rsidRDefault="0070034E">
      <w:pPr xmlns:w="http://schemas.openxmlformats.org/wordprocessingml/2006/main">
        <w:pStyle w:val="30"/>
        <w:tabs>
          <w:tab w:val="right" w:leader="dot" w:pos="9350"/>
        </w:tabs>
        <w:rPr>
          <w:noProof/>
        </w:rPr>
      </w:pPr>
      <w:hyperlink xmlns:w="http://schemas.openxmlformats.org/wordprocessingml/2006/main" w:anchor="_Toc210510801" w:history="1">
        <w:r xmlns:w="http://schemas.openxmlformats.org/wordprocessingml/2006/main" w:rsidRPr="002E3D75">
          <w:rPr>
            <w:rStyle w:val="ad"/>
            <w:rFonts w:asciiTheme="majorHAnsi" w:eastAsia="Google Sans" w:hAnsiTheme="majorHAnsi" w:cstheme="majorHAnsi"/>
            <w:noProof/>
          </w:rPr>
          <w:t xml:space="preserve">B. Phase 2: Academic and Dialogue Breakthrough (Years 3–4, 2028–2029)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_Toc210510801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801"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26C05259" w14:textId="2DEEE7D3" w:rsidR="0070034E" w:rsidRDefault="0070034E">
      <w:pPr xmlns:w="http://schemas.openxmlformats.org/wordprocessingml/2006/main">
        <w:pStyle w:val="30"/>
        <w:tabs>
          <w:tab w:val="right" w:leader="dot" w:pos="9350"/>
        </w:tabs>
        <w:rPr>
          <w:noProof/>
        </w:rPr>
      </w:pPr>
      <w:hyperlink xmlns:w="http://schemas.openxmlformats.org/wordprocessingml/2006/main" w:anchor="_Toc210510802" w:history="1">
        <w:r xmlns:w="http://schemas.openxmlformats.org/wordprocessingml/2006/main" w:rsidRPr="002E3D75">
          <w:rPr>
            <w:rStyle w:val="ad"/>
            <w:rFonts w:asciiTheme="majorHAnsi" w:eastAsia="Google Sans" w:hAnsiTheme="majorHAnsi" w:cstheme="majorHAnsi"/>
            <w:noProof/>
          </w:rPr>
          <w:t xml:space="preserve">C. Phase 3: Community Integration and Localization (Years 5+, 2030+)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_Toc210510802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802"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3B23F91F" w14:textId="5AA95350" w:rsidR="0070034E" w:rsidRDefault="0070034E">
      <w:pPr xmlns:w="http://schemas.openxmlformats.org/wordprocessingml/2006/main">
        <w:pStyle w:val="30"/>
        <w:tabs>
          <w:tab w:val="right" w:leader="dot" w:pos="9350"/>
        </w:tabs>
        <w:rPr>
          <w:noProof/>
        </w:rPr>
      </w:pPr>
      <w:hyperlink xmlns:w="http://schemas.openxmlformats.org/wordprocessingml/2006/main" w:anchor="_Toc210510803" w:history="1">
        <w:r xmlns:w="http://schemas.openxmlformats.org/wordprocessingml/2006/main" w:rsidRPr="002E3D75">
          <w:rPr>
            <w:rStyle w:val="ad"/>
            <w:rFonts w:asciiTheme="majorHAnsi" w:eastAsia="Google Sans" w:hAnsiTheme="majorHAnsi" w:cstheme="majorHAnsi"/>
            <w:noProof/>
          </w:rPr>
          <w:t xml:space="preserve">D. Monitoring and Adjustment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_Toc210510803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803"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6E18FD77" w14:textId="40D09CFD" w:rsidR="0070034E" w:rsidRDefault="0070034E">
      <w:pPr xmlns:w="http://schemas.openxmlformats.org/wordprocessingml/2006/main">
        <w:pStyle w:val="20"/>
        <w:tabs>
          <w:tab w:val="right" w:leader="dot" w:pos="9350"/>
        </w:tabs>
        <w:rPr>
          <w:noProof/>
        </w:rPr>
      </w:pPr>
      <w:hyperlink xmlns:w="http://schemas.openxmlformats.org/wordprocessingml/2006/main" w:anchor="_Toc210510804" w:history="1">
        <w:r xmlns:w="http://schemas.openxmlformats.org/wordprocessingml/2006/main" w:rsidRPr="002E3D75">
          <w:rPr>
            <w:rStyle w:val="ad"/>
            <w:rFonts w:asciiTheme="majorHAnsi" w:eastAsia="Google Sans" w:hAnsiTheme="majorHAnsi" w:cstheme="majorHAnsi"/>
            <w:noProof/>
          </w:rPr>
          <w:t xml:space="preserve">Conclusions and Final Recommendations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_Toc210510804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0510804" w:history="1">
        <w:r xmlns:w="http://schemas.openxmlformats.org/wordprocessingml/2006/main">
          <w:rPr>
            <w:noProof/>
            <w:webHidden/>
          </w:rPr>
          <w:t xml:space="preserve">13</w:t>
        </w:r>
      </w:hyperlink>
      <w:r xmlns:w="http://schemas.openxmlformats.org/wordprocessingml/2006/main">
        <w:rPr>
          <w:noProof/>
          <w:webHidden/>
        </w:rPr>
        <w:fldChar xmlns:w="http://schemas.openxmlformats.org/wordprocessingml/2006/main" w:fldCharType="end"/>
      </w:r>
    </w:p>
    <w:p w14:paraId="4586A0A3" w14:textId="4FC0AAF3" w:rsidR="0070034E" w:rsidRPr="0070034E" w:rsidRDefault="0070034E" w:rsidP="0070034E">
      <w:pPr>
        <w:rPr>
          <w:lang w:val="ru-RU"/>
        </w:rPr>
      </w:pPr>
      <w:r>
        <w:rPr>
          <w:lang w:val="ru-RU"/>
        </w:rPr>
        <w:fldChar w:fldCharType="end"/>
      </w:r>
    </w:p>
    <w:p w14:paraId="10FB785A" w14:textId="77777777" w:rsidR="0070034E" w:rsidRPr="0070034E" w:rsidRDefault="0070034E" w:rsidP="0070034E"/>
    <w:p w14:paraId="475792B5"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 w:name="_Toc210510779"/>
      <w:r xmlns:w="http://schemas.openxmlformats.org/wordprocessingml/2006/main" w:rsidRPr="0070034E">
        <w:rPr>
          <w:rFonts w:asciiTheme="majorHAnsi" w:eastAsia="Google Sans" w:hAnsiTheme="majorHAnsi" w:cstheme="majorHAnsi"/>
          <w:color w:val="1B1C1D"/>
        </w:rPr>
        <w:t xml:space="preserve">I. Strategic Review: The Need for Public Acceptance (PA) in Nuclear Energy</w:t>
      </w:r>
      <w:bookmarkEnd xmlns:w="http://schemas.openxmlformats.org/wordprocessingml/2006/main" w:id="1"/>
    </w:p>
    <w:p w14:paraId="1939ECA9" w14:textId="570DCBFD"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 w:name="_Toc210510780"/>
      <w:r xmlns:w="http://schemas.openxmlformats.org/wordprocessingml/2006/main" w:rsidRPr="0070034E">
        <w:rPr>
          <w:rFonts w:asciiTheme="majorHAnsi" w:eastAsia="Google Sans" w:hAnsiTheme="majorHAnsi" w:cstheme="majorHAnsi"/>
          <w:color w:val="1B1C1D"/>
        </w:rPr>
        <w:t xml:space="preserve">A. PA Evolution: From Fukushima to Net Zero</w:t>
      </w:r>
      <w:bookmarkEnd xmlns:w="http://schemas.openxmlformats.org/wordprocessingml/2006/main" w:id="2"/>
    </w:p>
    <w:p w14:paraId="0C666C8E" w14:textId="3049C5E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Public acceptance (PA) of nuclear energy has traditionally been one of the most significant non-technical risks to the implementation of large infrastructure projects. In the 21st century, the role of PA has evolved from a secondary public relations function to a critical element of strategic planning, licensing, and risk management. This transformation is driven by a global reassessment of energy priorities. Nuclear energy is positioned as a key component in achieving net zero goals and ensuring energy independence, requiring a shift in communications focus from safety to the climate imperative.</w:t>
      </w:r>
    </w:p>
    <w:p w14:paraId="505F3E54"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sources of public skepticism remain relatively constant and center around three main fears: safety issues (the risk of major accidents like Chernobyl or Fukushima), the long-term burden of radioactive waste storage, and concerns related to the lack of transparency and cost of projects (financial risks and potential corruption). A successful demystification campaign must not only address these fears but also demonstrate a systemic ability to manage them throughout the project lifecycle.</w:t>
      </w:r>
    </w:p>
    <w:p w14:paraId="46758A32" w14:textId="77777777"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In the context of Serbia, where a moratorium on nuclear construction has been in effect since 1989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 </w:t>
      </w:r>
      <w:r xmlns:w="http://schemas.openxmlformats.org/wordprocessingml/2006/main" w:rsidRPr="0070034E">
        <w:rPr>
          <w:rFonts w:asciiTheme="majorHAnsi" w:eastAsia="Google Sans Text" w:hAnsiTheme="majorHAnsi" w:cstheme="majorHAnsi"/>
          <w:color w:val="1B1C1D"/>
        </w:rPr>
        <w:t xml:space="preserve">the task of achieving public opinion is complicated by an information vacuum that has lasted for over three decades. Overcoming this deficit requires not only the publication of news but also the creation of an entirely new expert ecosystem capable of legitimizing the project. Historical analysis shows that successful trust-building campaigns, such as those in Finland (the Olkiluoto project), are long-term investments integrated into national strategic and educational planning. For Serbia, lifting the moratorium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is </w:t>
      </w:r>
      <w:r xmlns:w="http://schemas.openxmlformats.org/wordprocessingml/2006/main" w:rsidRPr="0070034E">
        <w:rPr>
          <w:rFonts w:asciiTheme="majorHAnsi" w:eastAsia="Google Sans Text" w:hAnsiTheme="majorHAnsi" w:cstheme="majorHAnsi"/>
          <w:color w:val="1B1C1D"/>
        </w:rPr>
        <w:t xml:space="preserve">only the first step, requiring a ten-year cycle of continuous and concerted public opinion-shaping efforts.</w:t>
      </w:r>
    </w:p>
    <w:p w14:paraId="4053A0FB" w14:textId="77777777" w:rsidR="0070034E" w:rsidRDefault="0070034E">
      <w:pPr>
        <w:rPr>
          <w:rFonts w:asciiTheme="majorHAnsi" w:eastAsia="Google Sans" w:hAnsiTheme="majorHAnsi" w:cstheme="majorHAnsi"/>
          <w:b/>
          <w:color w:val="1B1C1D"/>
          <w:sz w:val="28"/>
          <w:szCs w:val="28"/>
        </w:rPr>
      </w:pPr>
      <w:bookmarkStart w:id="3" w:name="_Toc210510781"/>
      <w:r>
        <w:rPr>
          <w:rFonts w:asciiTheme="majorHAnsi" w:eastAsia="Google Sans" w:hAnsiTheme="majorHAnsi" w:cstheme="majorHAnsi"/>
          <w:color w:val="1B1C1D"/>
        </w:rPr>
        <w:br w:type="page"/>
      </w:r>
    </w:p>
    <w:p w14:paraId="05E007B6" w14:textId="26665EE8"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r xmlns:w="http://schemas.openxmlformats.org/wordprocessingml/2006/main" w:rsidRPr="0070034E">
        <w:rPr>
          <w:rFonts w:asciiTheme="majorHAnsi" w:eastAsia="Google Sans"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w:hAnsiTheme="majorHAnsi" w:cstheme="majorHAnsi"/>
          <w:color w:val="1B1C1D"/>
        </w:rPr>
        <w:t xml:space="preserve">B. Methods and Approaches: Strategic Communication</w:t>
      </w:r>
      <w:bookmarkEnd xmlns:w="http://schemas.openxmlformats.org/wordprocessingml/2006/main" w:id="3"/>
    </w:p>
    <w:p w14:paraId="1D9108BF" w14:textId="26437B5B"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fundamental goals of the PA campaign include legitimizing the project in the eyes of the public, fully demystifying the complex technology, and showing empathy for legitimate public concerns.</w:t>
      </w:r>
    </w:p>
    <w:p w14:paraId="600937DD" w14:textId="77777777"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Effective communication must be strategically targeted. It's essential to develop customized approaches for key stakeholders:</w:t>
      </w:r>
    </w:p>
    <w:p w14:paraId="5CB10721" w14:textId="77777777" w:rsidR="00394D9C" w:rsidRPr="0070034E" w:rsidRDefault="00000000" w:rsidP="0070034E">
      <w:pPr xmlns:w="http://schemas.openxmlformats.org/wordprocessingml/2006/main">
        <w:numPr>
          <w:ilvl w:val="0"/>
          <w:numId w:val="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Policymakers and Regulators: </w:t>
      </w:r>
      <w:r xmlns:w="http://schemas.openxmlformats.org/wordprocessingml/2006/main" w:rsidRPr="0070034E">
        <w:rPr>
          <w:rFonts w:asciiTheme="majorHAnsi" w:eastAsia="Google Sans Text" w:hAnsiTheme="majorHAnsi" w:cstheme="majorHAnsi"/>
          <w:color w:val="1B1C1D"/>
        </w:rPr>
        <w:t xml:space="preserve">Require demonstration of financial and technical expertise, as well as compliance with international standards.</w:t>
      </w:r>
    </w:p>
    <w:p w14:paraId="0E6B61C5" w14:textId="77777777" w:rsidR="00394D9C" w:rsidRPr="0070034E" w:rsidRDefault="00000000" w:rsidP="0070034E">
      <w:pPr xmlns:w="http://schemas.openxmlformats.org/wordprocessingml/2006/main">
        <w:numPr>
          <w:ilvl w:val="0"/>
          <w:numId w:val="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Media and Influencers: </w:t>
      </w:r>
      <w:r xmlns:w="http://schemas.openxmlformats.org/wordprocessingml/2006/main" w:rsidRPr="0070034E">
        <w:rPr>
          <w:rFonts w:asciiTheme="majorHAnsi" w:eastAsia="Google Sans Text" w:hAnsiTheme="majorHAnsi" w:cstheme="majorHAnsi"/>
          <w:color w:val="1B1C1D"/>
        </w:rPr>
        <w:t xml:space="preserve">Need structured, scientifically proven data to counter disinformation.</w:t>
      </w:r>
    </w:p>
    <w:p w14:paraId="489281CE" w14:textId="77777777" w:rsidR="00394D9C" w:rsidRPr="0070034E" w:rsidRDefault="00000000" w:rsidP="0070034E">
      <w:pPr xmlns:w="http://schemas.openxmlformats.org/wordprocessingml/2006/main">
        <w:numPr>
          <w:ilvl w:val="0"/>
          <w:numId w:val="1"/>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Local Communities: </w:t>
      </w:r>
      <w:r xmlns:w="http://schemas.openxmlformats.org/wordprocessingml/2006/main" w:rsidRPr="0070034E">
        <w:rPr>
          <w:rFonts w:asciiTheme="majorHAnsi" w:eastAsia="Google Sans Text" w:hAnsiTheme="majorHAnsi" w:cstheme="majorHAnsi"/>
          <w:color w:val="1B1C1D"/>
        </w:rPr>
        <w:t xml:space="preserve">Demand open and honest dialogue about potential environmental impacts, economic benefits and safety issues.</w:t>
      </w:r>
    </w:p>
    <w:p w14:paraId="23000946" w14:textId="77777777" w:rsidR="0070034E" w:rsidRPr="0070034E" w:rsidRDefault="00000000" w:rsidP="0070034E">
      <w:pPr xmlns:w="http://schemas.openxmlformats.org/wordprocessingml/2006/main">
        <w:pBdr>
          <w:top w:val="nil"/>
          <w:left w:val="nil"/>
          <w:bottom w:val="nil"/>
          <w:right w:val="nil"/>
          <w:between w:val="nil"/>
        </w:pBdr>
        <w:spacing w:before="240"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To ensure maximum credibility, strategic communication should be based solely on scientific authority, using structured data and publications from international organizations such as the IAEA and the World Nuclear Association (WNA).</w:t>
      </w:r>
    </w:p>
    <w:p w14:paraId="02E81057"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4" w:name="_Toc210510782"/>
      <w:r xmlns:w="http://schemas.openxmlformats.org/wordprocessingml/2006/main" w:rsidRPr="0070034E">
        <w:rPr>
          <w:rFonts w:asciiTheme="majorHAnsi" w:eastAsia="Google Sans" w:hAnsiTheme="majorHAnsi" w:cstheme="majorHAnsi"/>
          <w:color w:val="1B1C1D"/>
        </w:rPr>
        <w:t xml:space="preserve">II. The Concept of "Ideal Plan" and "Ideal Result" (Benchmarking)</w:t>
      </w:r>
      <w:bookmarkEnd xmlns:w="http://schemas.openxmlformats.org/wordprocessingml/2006/main" w:id="4"/>
    </w:p>
    <w:p w14:paraId="40B9A71B" w14:textId="05A415E1"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5" w:name="_Toc210510783"/>
      <w:r xmlns:w="http://schemas.openxmlformats.org/wordprocessingml/2006/main" w:rsidRPr="0070034E">
        <w:rPr>
          <w:rFonts w:asciiTheme="majorHAnsi" w:eastAsia="Google Sans" w:hAnsiTheme="majorHAnsi" w:cstheme="majorHAnsi"/>
          <w:color w:val="1B1C1D"/>
        </w:rPr>
        <w:t xml:space="preserve">A. Components of the Ideal Plan: The Four-Phase Dialogue Model</w:t>
      </w:r>
      <w:bookmarkEnd xmlns:w="http://schemas.openxmlformats.org/wordprocessingml/2006/main" w:id="5"/>
    </w:p>
    <w:p w14:paraId="33FD3409" w14:textId="11854520"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ideal public relations campaign plan is built on a gradual process of trust building, moving from B2B/B2G communications to broader public dialogue.</w:t>
      </w:r>
    </w:p>
    <w:p w14:paraId="13C214F0" w14:textId="77777777" w:rsidR="00394D9C" w:rsidRPr="0070034E" w:rsidRDefault="00000000" w:rsidP="0070034E">
      <w:pPr xmlns:w="http://schemas.openxmlformats.org/wordprocessingml/2006/main">
        <w:numPr>
          <w:ilvl w:val="0"/>
          <w:numId w:val="2"/>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Phase I: Institutional Trust (B2B/B2G). </w:t>
      </w:r>
      <w:r xmlns:w="http://schemas.openxmlformats.org/wordprocessingml/2006/main" w:rsidRPr="0070034E">
        <w:rPr>
          <w:rFonts w:asciiTheme="majorHAnsi" w:eastAsia="Google Sans Text" w:hAnsiTheme="majorHAnsi" w:cstheme="majorHAnsi"/>
          <w:color w:val="1B1C1D"/>
        </w:rPr>
        <w:t xml:space="preserve">At this stage, the key is establishing absolute credibility among decision-makers, regulators, and potential investors. This is achieved not through PR efforts, but by demonstrating deep, unbiased analysis based on global experience. The Nuclear Serbia Initiative (CONSILIO/NUCON) follows this approach, positioning itself as an expert resource providing in-depth analysis of the global nuclear energy industry with a focus on the Balkan region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w:t>
      </w:r>
    </w:p>
    <w:p w14:paraId="17AA0299" w14:textId="77777777" w:rsidR="00394D9C" w:rsidRPr="0070034E" w:rsidRDefault="00000000" w:rsidP="0070034E">
      <w:pPr xmlns:w="http://schemas.openxmlformats.org/wordprocessingml/2006/main">
        <w:numPr>
          <w:ilvl w:val="0"/>
          <w:numId w:val="2"/>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Phase II: Academic Legitimization. </w:t>
      </w:r>
      <w:r xmlns:w="http://schemas.openxmlformats.org/wordprocessingml/2006/main" w:rsidRPr="0070034E">
        <w:rPr>
          <w:rFonts w:asciiTheme="majorHAnsi" w:eastAsia="Google Sans Text" w:hAnsiTheme="majorHAnsi" w:cstheme="majorHAnsi"/>
          <w:color w:val="1B1C1D"/>
        </w:rPr>
        <w:t xml:space="preserve">A successful plan requires the active involvement of national universities and research institutes, such as the Vinci Institute of Nuclear Sciences.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The scientific community acts as a neutral arbiter, providing an independent assessment of the technologies and risks.</w:t>
      </w:r>
    </w:p>
    <w:p w14:paraId="70325F07" w14:textId="77777777" w:rsidR="00394D9C" w:rsidRPr="0070034E" w:rsidRDefault="00000000" w:rsidP="0070034E">
      <w:pPr xmlns:w="http://schemas.openxmlformats.org/wordprocessingml/2006/main">
        <w:numPr>
          <w:ilvl w:val="0"/>
          <w:numId w:val="2"/>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Phase III: Geographical Transparency. </w:t>
      </w:r>
      <w:r xmlns:w="http://schemas.openxmlformats.org/wordprocessingml/2006/main" w:rsidRPr="0070034E">
        <w:rPr>
          <w:rFonts w:asciiTheme="majorHAnsi" w:eastAsia="Google Sans Text" w:hAnsiTheme="majorHAnsi" w:cstheme="majorHAnsi"/>
          <w:color w:val="1B1C1D"/>
        </w:rPr>
        <w:t xml:space="preserve">This is the phase of open and honest dialogue with local communities before a final site decision is made. Transparency in site selection and environmental assessment is key to long-term acceptance.</w:t>
      </w:r>
    </w:p>
    <w:p w14:paraId="6AC0DFB8" w14:textId="77777777" w:rsidR="0070034E" w:rsidRPr="0070034E" w:rsidRDefault="00000000" w:rsidP="0070034E">
      <w:pPr xmlns:w="http://schemas.openxmlformats.org/wordprocessingml/2006/main">
        <w:numPr>
          <w:ilvl w:val="0"/>
          <w:numId w:val="2"/>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b/>
          <w:color w:val="1B1C1D"/>
        </w:rPr>
        <w:t xml:space="preserve">Phase IV: Integration into the National Economy. </w:t>
      </w:r>
      <w:r xmlns:w="http://schemas.openxmlformats.org/wordprocessingml/2006/main" w:rsidRPr="0070034E">
        <w:rPr>
          <w:rFonts w:asciiTheme="majorHAnsi" w:eastAsia="Google Sans Text" w:hAnsiTheme="majorHAnsi" w:cstheme="majorHAnsi"/>
          <w:color w:val="1B1C1D"/>
        </w:rPr>
        <w:t xml:space="preserve">Demonstration of tangible economic benefits, such as localization of supplies, creation of highly skilled jobs, and development of related industries.</w:t>
      </w:r>
    </w:p>
    <w:p w14:paraId="13EFB036"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6" w:name="_Toc210510784"/>
      <w:r xmlns:w="http://schemas.openxmlformats.org/wordprocessingml/2006/main" w:rsidRPr="0070034E">
        <w:rPr>
          <w:rFonts w:asciiTheme="majorHAnsi" w:eastAsia="Google Sans" w:hAnsiTheme="majorHAnsi" w:cstheme="majorHAnsi"/>
          <w:color w:val="1B1C1D"/>
        </w:rPr>
        <w:t xml:space="preserve">B. Definition of the "Ideal Result"</w:t>
      </w:r>
      <w:bookmarkEnd xmlns:w="http://schemas.openxmlformats.org/wordprocessingml/2006/main" w:id="6"/>
    </w:p>
    <w:p w14:paraId="6A837022" w14:textId="04538A5C"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ideal outcome of the PA is not a utopian 100% approval rate, but rather the achievement of institutional and public </w:t>
      </w:r>
      <w:r xmlns:w="http://schemas.openxmlformats.org/wordprocessingml/2006/main" w:rsidRPr="0070034E">
        <w:rPr>
          <w:rFonts w:asciiTheme="majorHAnsi" w:eastAsia="Google Sans Text" w:hAnsiTheme="majorHAnsi" w:cstheme="majorHAnsi"/>
          <w:b/>
          <w:color w:val="1B1C1D"/>
        </w:rPr>
        <w:t xml:space="preserve">acceptance of the project's necessity </w:t>
      </w:r>
      <w:r xmlns:w="http://schemas.openxmlformats.org/wordprocessingml/2006/main" w:rsidRPr="0070034E">
        <w:rPr>
          <w:rFonts w:asciiTheme="majorHAnsi" w:eastAsia="Google Sans Text" w:hAnsiTheme="majorHAnsi" w:cstheme="majorHAnsi"/>
          <w:color w:val="1B1C1D"/>
        </w:rPr>
        <w:t xml:space="preserve">and </w:t>
      </w:r>
      <w:r xmlns:w="http://schemas.openxmlformats.org/wordprocessingml/2006/main" w:rsidRPr="0070034E">
        <w:rPr>
          <w:rFonts w:asciiTheme="majorHAnsi" w:eastAsia="Google Sans Text" w:hAnsiTheme="majorHAnsi" w:cstheme="majorHAnsi"/>
          <w:b/>
          <w:color w:val="1B1C1D"/>
        </w:rPr>
        <w:t xml:space="preserve">trust in its implementation and oversight mechanisms </w:t>
      </w:r>
      <w:r xmlns:w="http://schemas.openxmlformats.org/wordprocessingml/2006/main" w:rsidRPr="0070034E">
        <w:rPr>
          <w:rFonts w:asciiTheme="majorHAnsi" w:eastAsia="Google Sans Text" w:hAnsiTheme="majorHAnsi" w:cstheme="majorHAnsi"/>
          <w:color w:val="1B1C1D"/>
        </w:rPr>
        <w:t xml:space="preserve">. The key performance indicator (KPI) is the level of trust in the national regulator (in Serbia, SRBATOM), which should exceed trust in anti-nuclear non-governmental organizations.</w:t>
      </w:r>
    </w:p>
    <w:p w14:paraId="4F71BC44"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Achieving this result requires transparency benchmarking, modeled after leading global regulators. The ideal plan would mimic the information structure of French (CEA, ASNR) and British (ONR, GBN) organizations, which emphasize demonstrating rigorous security standards, oversight, and the publication of official documents.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59505677"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It is critical that in an ideal model, in addition to the operator and the national regulator, there be a third, independent expert party capable of analyzing risks and providing impartial advisory advice. The activities of NUCON and CONSILIO, which are not government agencies or news aggregators but position themselves as advisory centers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 </w:t>
      </w:r>
      <w:r xmlns:w="http://schemas.openxmlformats.org/wordprocessingml/2006/main" w:rsidRPr="0070034E">
        <w:rPr>
          <w:rFonts w:asciiTheme="majorHAnsi" w:eastAsia="Google Sans Text" w:hAnsiTheme="majorHAnsi" w:cstheme="majorHAnsi"/>
          <w:color w:val="1B1C1D"/>
        </w:rPr>
        <w:t xml:space="preserve">perfectly fit the role of a neutral PA intermediary.</w:t>
      </w:r>
    </w:p>
    <w:p w14:paraId="7A12044B"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Another central element of modern PA is </w:t>
      </w:r>
      <w:r xmlns:w="http://schemas.openxmlformats.org/wordprocessingml/2006/main" w:rsidRPr="0070034E">
        <w:rPr>
          <w:rFonts w:asciiTheme="majorHAnsi" w:eastAsia="Google Sans Text" w:hAnsiTheme="majorHAnsi" w:cstheme="majorHAnsi"/>
          <w:b/>
          <w:color w:val="1B1C1D"/>
        </w:rPr>
        <w:t xml:space="preserve">content curation </w:t>
      </w:r>
      <w:r xmlns:w="http://schemas.openxmlformats.org/wordprocessingml/2006/main" w:rsidRPr="0070034E">
        <w:rPr>
          <w:rFonts w:asciiTheme="majorHAnsi" w:eastAsia="Google Sans Text" w:hAnsiTheme="majorHAnsi" w:cstheme="majorHAnsi"/>
          <w:color w:val="1B1C1D"/>
        </w:rPr>
        <w:t xml:space="preserve">. In a climate of information overload, a curator (NUCON/CONSILIO expert) takes responsibility for filtering, organizing, and providing context in the "VIEWS" section.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This act of expert selection and contextualization, with proper attribution, is a powerful demonstration of trust and saves the audience time spent researching on their own.</w:t>
      </w:r>
    </w:p>
    <w:p w14:paraId="203BB51F"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Table 1 presents a comparison of the strategic objectives of the ideal PA plan with the specific methods used by the Nuclear Serbia initiative.</w:t>
      </w:r>
    </w:p>
    <w:p w14:paraId="2DA0341D"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Table 1: Comparative Analysis of Strategic Objectives: Ideal Plan PA vs. Nuclear Serbia Initiative</w:t>
      </w:r>
    </w:p>
    <w:p w14:paraId="75FC0BCE" w14:textId="63538796" w:rsidR="0070034E" w:rsidRDefault="0070034E">
      <w:pPr>
        <w:rPr>
          <w:rFonts w:asciiTheme="majorHAnsi" w:eastAsia="Google Sans Text" w:hAnsiTheme="majorHAnsi" w:cstheme="majorHAnsi"/>
          <w:color w:val="1B1C1D"/>
        </w:rPr>
      </w:pPr>
      <w:r>
        <w:rPr>
          <w:rFonts w:asciiTheme="majorHAnsi" w:eastAsia="Google Sans Text" w:hAnsiTheme="majorHAnsi" w:cstheme="majorHAnsi"/>
          <w:color w:val="1B1C1D"/>
        </w:rPr>
        <w:br w:type="page"/>
      </w:r>
    </w:p>
    <w:p w14:paraId="16856D7F" w14:textId="77777777" w:rsidR="00394D9C" w:rsidRPr="0070034E" w:rsidRDefault="00394D9C" w:rsidP="0070034E">
      <w:pPr>
        <w:pBdr>
          <w:top w:val="nil"/>
          <w:left w:val="nil"/>
          <w:bottom w:val="nil"/>
          <w:right w:val="nil"/>
          <w:between w:val="nil"/>
        </w:pBdr>
        <w:spacing w:line="275" w:lineRule="auto"/>
        <w:jc w:val="both"/>
        <w:rPr>
          <w:rFonts w:asciiTheme="majorHAnsi" w:eastAsia="Google Sans Text" w:hAnsiTheme="majorHAnsi" w:cstheme="majorHAns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394D9C" w:rsidRPr="0070034E" w14:paraId="7064A246"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15DE4C8"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Strategic Objective (Ideal PA Plan)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1EABBD"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Target Audience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AF5EC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Method at Nuclear Serbia (CONSILIO/NUCON)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D2FDF0"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Meaning in Context PA</w:t>
            </w:r>
          </w:p>
        </w:tc>
      </w:tr>
      <w:tr w:rsidR="00394D9C" w:rsidRPr="0070034E" w14:paraId="77A6C85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B23936"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1. Establishing Absolute Authority and Expertise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49A81B"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Authorities, Investors, Industry Community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C2E555"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A Hybrid Model of Hard (NUCON) and Soft (CONSILIO) Power. Author's Analysis.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E4B956"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 direct solution to double skepticism: technical and strategic.</w:t>
            </w:r>
          </w:p>
        </w:tc>
      </w:tr>
      <w:tr w:rsidR="00394D9C" w:rsidRPr="0070034E" w14:paraId="18C43BD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460C956"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2. Overcoming Geopolitical Skepticism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18BB57"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International Partners, Local Politicians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D7BCF0"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Trilingual positioning (RU/EN/SR) as a “neutral European bridge”.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783634"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Ensuring a communications balance that is critical to Serbia's multi-vector strategy.</w:t>
            </w:r>
          </w:p>
        </w:tc>
      </w:tr>
      <w:tr w:rsidR="00394D9C" w:rsidRPr="0070034E" w14:paraId="3D6904BC"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B385D8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3. Demonstration of Transparency and Security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C67F2C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Regulators, Society</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D8CE99"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Focus on the structure and expertise of European regulators (CEA, ASNR, ONR).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A7AA06B"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Creating an image of compliance with the highest international standards of safety and transparency.</w:t>
            </w:r>
          </w:p>
        </w:tc>
      </w:tr>
      <w:tr w:rsidR="00394D9C" w:rsidRPr="0070034E" w14:paraId="07C5FA3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E76E4D"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4. Training and Systematization of Knowledge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7F36D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Academy, Business Clients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66EEA2"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KNOWLEDGE CENTRE Section and Curated Content Lists ("VIEWS").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DD81B5"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Creating a stable, reliable source of information that develops professional competence.</w:t>
            </w:r>
          </w:p>
        </w:tc>
      </w:tr>
    </w:tbl>
    <w:p w14:paraId="511BB976" w14:textId="77777777" w:rsidR="00394D9C" w:rsidRPr="0070034E" w:rsidRDefault="00394D9C" w:rsidP="0070034E">
      <w:pPr>
        <w:pBdr>
          <w:top w:val="nil"/>
          <w:left w:val="nil"/>
          <w:bottom w:val="nil"/>
          <w:right w:val="nil"/>
          <w:between w:val="nil"/>
        </w:pBdr>
        <w:spacing w:after="240" w:line="275" w:lineRule="auto"/>
        <w:jc w:val="both"/>
        <w:rPr>
          <w:rFonts w:asciiTheme="majorHAnsi" w:eastAsia="Google Sans Text" w:hAnsiTheme="majorHAnsi" w:cstheme="majorHAnsi"/>
          <w:color w:val="1B1C1D"/>
        </w:rPr>
      </w:pPr>
    </w:p>
    <w:p w14:paraId="0C7E18AD" w14:textId="77777777" w:rsidR="0070034E" w:rsidRDefault="0070034E">
      <w:pPr>
        <w:rPr>
          <w:rFonts w:asciiTheme="majorHAnsi" w:eastAsia="Google Sans" w:hAnsiTheme="majorHAnsi" w:cstheme="majorHAnsi"/>
          <w:b/>
          <w:color w:val="1B1C1D"/>
          <w:sz w:val="36"/>
          <w:szCs w:val="36"/>
        </w:rPr>
      </w:pPr>
      <w:bookmarkStart w:id="7" w:name="_Toc210510785"/>
      <w:r>
        <w:rPr>
          <w:rFonts w:asciiTheme="majorHAnsi" w:eastAsia="Google Sans" w:hAnsiTheme="majorHAnsi" w:cstheme="majorHAnsi"/>
          <w:color w:val="1B1C1D"/>
        </w:rPr>
        <w:br w:type="page"/>
      </w:r>
    </w:p>
    <w:p w14:paraId="50347F0C" w14:textId="0D5EE4D9"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r xmlns:w="http://schemas.openxmlformats.org/wordprocessingml/2006/main" w:rsidRPr="0070034E">
        <w:rPr>
          <w:rFonts w:asciiTheme="majorHAnsi" w:eastAsia="Google Sans"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w:hAnsiTheme="majorHAnsi" w:cstheme="majorHAnsi"/>
          <w:color w:val="1B1C1D"/>
        </w:rPr>
        <w:t xml:space="preserve">III. Serbia: Energy Shift and Challenges to Trust</w:t>
      </w:r>
      <w:bookmarkEnd xmlns:w="http://schemas.openxmlformats.org/wordprocessingml/2006/main" w:id="7"/>
    </w:p>
    <w:p w14:paraId="2AC5E8C9" w14:textId="1BC7848B"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8" w:name="_Toc210510786"/>
      <w:r xmlns:w="http://schemas.openxmlformats.org/wordprocessingml/2006/main" w:rsidRPr="0070034E">
        <w:rPr>
          <w:rFonts w:asciiTheme="majorHAnsi" w:eastAsia="Google Sans" w:hAnsiTheme="majorHAnsi" w:cstheme="majorHAnsi"/>
          <w:color w:val="1B1C1D"/>
        </w:rPr>
        <w:t xml:space="preserve">A. Energy Imperative and Multi-Vector Choice</w:t>
      </w:r>
      <w:bookmarkEnd xmlns:w="http://schemas.openxmlformats.org/wordprocessingml/2006/main" w:id="8"/>
    </w:p>
    <w:p w14:paraId="74798A59" w14:textId="276D64EF"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Serbia's return to nuclear energy is not just a political decision, but a strategic shift driven by a projected fourfold increase in energy consumption by 2050.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Lifting the 1989 moratorium is the first key step in implementing the country's long-term energy strategy.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This powerful argument of "necessity" is the foundation of the PA campaign.</w:t>
      </w:r>
    </w:p>
    <w:p w14:paraId="75BD5BFC"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However, Serbia's strategic approach, actively negotiating with several leading global players (including Russia, South Korea, and France)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 poses a unique geopolitical challenge for communications. The demystification campaign must be as neutral and balanced as possible to maintain the trust of all potential vendors and avoid accusations of political bias.</w:t>
      </w:r>
    </w:p>
    <w:p w14:paraId="22D23A47" w14:textId="77777777"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solution to this challenge was the strategic positioning of the NUCLEAR SERBIA platform. The website uses three languages: Russian, English, and Serbian.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Russian is targeted at partners and experts from Russia and the Eurasian Economic Union (EAEU), English at an international and European audience, and Serbian at interactions with local entities.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This trilingual architecture allows the website to position itself as a "neutral, Europe-based 'bridge'" between consulting and the European market, effectively managing geopolitical risks and supporting Serbia's multi-vector strategy.</w:t>
      </w:r>
    </w:p>
    <w:p w14:paraId="4039F5BE"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9" w:name="_Toc210510787"/>
      <w:r xmlns:w="http://schemas.openxmlformats.org/wordprocessingml/2006/main" w:rsidRPr="0070034E">
        <w:rPr>
          <w:rFonts w:asciiTheme="majorHAnsi" w:eastAsia="Google Sans" w:hAnsiTheme="majorHAnsi" w:cstheme="majorHAnsi"/>
          <w:color w:val="1B1C1D"/>
        </w:rPr>
        <w:t xml:space="preserve">B. Institutional Landscape and Information Vacuum</w:t>
      </w:r>
      <w:bookmarkEnd xmlns:w="http://schemas.openxmlformats.org/wordprocessingml/2006/main" w:id="9"/>
    </w:p>
    <w:p w14:paraId="69C84E93" w14:textId="761289B6"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Serbia's institutional landscape includes critical players such as the Serbian Radiation and Nuclear Safety Authority (SRBATOM), the Ministry of Science, and the Vinča Institute of Nuclear Sciences.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Establishing partnerships with these entities is essential for building local trust and legitimacy for the project. NUCON and CONSILIO are actively pursuing this, planning collaboration that will strengthen their positions as local experts.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447B4A59"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An analysis of Serbia's information landscape revealed a significant vacuum: the absence of specialized Serbian news resources dedicated to nuclear energy.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Nuclear-related topics are typically covered only within broader economic and energy news portals.</w:t>
      </w:r>
    </w:p>
    <w:p w14:paraId="1ABCB99E" w14:textId="0135C9DD"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This shortcoming has been strategically transformed into a unique competitive advantage for NUCLEAR SERBIA. Instead of simply aggregating global news, the platform will focus on creating original, authored content that connects global nuclear trends (sourced from English- and Russian-language sources) with current Serbian </w:t>
      </w: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energy policy.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This approach ensures the provision of exclusive analytics on the impact of global trends on the Balkan region, increasing the resource's value for both B2B and B2G audiences. Furthermore, using the domain</w:t>
      </w:r>
      <w:r xmlns:w="http://schemas.openxmlformats.org/wordprocessingml/2006/main" w:rsidR="0070034E">
        <w:rPr>
          <w:rFonts w:asciiTheme="majorHAnsi" w:eastAsia="Google Sans Text" w:hAnsiTheme="majorHAnsi" w:cstheme="majorHAnsi"/>
          <w:color w:val="1B1C1D"/>
          <w:lang w:val="ru-RU"/>
        </w:rPr>
        <w:t xml:space="preserve"> </w:t>
      </w:r>
      <w:r xmlns:w="http://schemas.openxmlformats.org/wordprocessingml/2006/main" w:rsidRPr="0070034E">
        <w:rPr>
          <w:rFonts w:asciiTheme="majorHAnsi" w:eastAsia="Google Sans Text" w:hAnsiTheme="majorHAnsi" w:cstheme="majorHAnsi"/>
          <w:color w:val="1B1C1D"/>
        </w:rPr>
        <w:t xml:space="preserve">nuclearserbia.rs and regional partnerships (Bulgaria, Turkey, Kazakhstan)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 Serbia is positioned not only as a consumer of technologies, but also as a regional center of expertise in South-Eastern Europe.</w:t>
      </w:r>
    </w:p>
    <w:p w14:paraId="17112632"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0" w:name="_Toc210510788"/>
      <w:r xmlns:w="http://schemas.openxmlformats.org/wordprocessingml/2006/main" w:rsidRPr="0070034E">
        <w:rPr>
          <w:rFonts w:asciiTheme="majorHAnsi" w:eastAsia="Google Sans" w:hAnsiTheme="majorHAnsi" w:cstheme="majorHAnsi"/>
          <w:color w:val="1B1C1D"/>
        </w:rPr>
        <w:t xml:space="preserve">IV. Serbian Campaign: Analysis of the Nuclear Serbia Strategy (Case Study)</w:t>
      </w:r>
      <w:bookmarkEnd xmlns:w="http://schemas.openxmlformats.org/wordprocessingml/2006/main" w:id="10"/>
    </w:p>
    <w:p w14:paraId="2558D9AE" w14:textId="08FAC2D5"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1" w:name="_Toc210510789"/>
      <w:r xmlns:w="http://schemas.openxmlformats.org/wordprocessingml/2006/main" w:rsidRPr="0070034E">
        <w:rPr>
          <w:rFonts w:asciiTheme="majorHAnsi" w:eastAsia="Google Sans" w:hAnsiTheme="majorHAnsi" w:cstheme="majorHAnsi"/>
          <w:color w:val="1B1C1D"/>
        </w:rPr>
        <w:t xml:space="preserve">A. Trust Architecture: Synergy of Hard Power and Soft Power</w:t>
      </w:r>
      <w:bookmarkEnd xmlns:w="http://schemas.openxmlformats.org/wordprocessingml/2006/main" w:id="11"/>
    </w:p>
    <w:p w14:paraId="1B2FCB2E" w14:textId="0ABA3A3D"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Nuclear Serbia strategy, implemented through the synergy of NUCON and CONSILIO, is an advanced trust-building model based on a balance between hard (technical) and soft (managerial) power.</w:t>
      </w:r>
    </w:p>
    <w:p w14:paraId="139275E9"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rPr>
      </w:pPr>
      <w:r xmlns:w="http://schemas.openxmlformats.org/wordprocessingml/2006/main" w:rsidRPr="0070034E">
        <w:rPr>
          <w:rFonts w:asciiTheme="majorHAnsi" w:eastAsia="Google Sans Text" w:hAnsiTheme="majorHAnsi" w:cstheme="majorHAnsi"/>
        </w:rPr>
        <w:t xml:space="preserve">1. Hard Power - NUCON:</w:t>
      </w:r>
    </w:p>
    <w:p w14:paraId="74C22915" w14:textId="693AF414"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rPr>
      </w:pPr>
      <w:r xmlns:w="http://schemas.openxmlformats.org/wordprocessingml/2006/main" w:rsidRPr="0070034E">
        <w:rPr>
          <w:rFonts w:asciiTheme="majorHAnsi" w:eastAsia="Google Sans Text" w:hAnsiTheme="majorHAnsi" w:cstheme="majorHAnsi"/>
        </w:rPr>
        <w:t xml:space="preserve">Led by engineer Mikhail Sorokin, who has 50 years of experience in the nuclear industry (including nuclear power plant design and construction), NUCON embodies technical reliability. Its role includes providing direct engineering support, technical consulting, and practical implementation of solutions. NUCON guarantees safety by relying on traditional expertise and practical experience, which is critical to overcoming skepticism regarding the technical implementation of projects.</w:t>
      </w:r>
    </w:p>
    <w:p w14:paraId="57AF08BB"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rPr>
      </w:pPr>
      <w:r xmlns:w="http://schemas.openxmlformats.org/wordprocessingml/2006/main" w:rsidRPr="0070034E">
        <w:rPr>
          <w:rFonts w:asciiTheme="majorHAnsi" w:eastAsia="Google Sans Text" w:hAnsiTheme="majorHAnsi" w:cstheme="majorHAnsi"/>
        </w:rPr>
        <w:t xml:space="preserve">2. Soft Power — CONSILIO:</w:t>
      </w:r>
    </w:p>
    <w:p w14:paraId="177D9A0C" w14:textId="14E7F35A"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rPr>
        <w:t xml:space="preserve">CONSILIO B, headed by Ekaterina Ivanova, embodies "soft power." Its activities focus on management and strategic consulting, risk management, and analysis. The ideology of "corporate femininity" in this context is a strategic archetype that contrasts with the traditional, sometimes cumbersome, "engineering" image. This approach, based on</w:t>
      </w:r>
      <w:r xmlns:w="http://schemas.openxmlformats.org/wordprocessingml/2006/main" w:rsidR="0070034E">
        <w:rPr>
          <w:rFonts w:asciiTheme="majorHAnsi" w:eastAsia="Google Sans Text" w:hAnsiTheme="majorHAnsi" w:cstheme="majorHAnsi"/>
          <w:lang w:val="ru-RU"/>
        </w:rPr>
        <w:t xml:space="preserve"> </w:t>
      </w:r>
      <w:r xmlns:w="http://schemas.openxmlformats.org/wordprocessingml/2006/main" w:rsidRPr="0070034E">
        <w:rPr>
          <w:rFonts w:asciiTheme="majorHAnsi" w:eastAsia="Google Sans Text" w:hAnsiTheme="majorHAnsi" w:cstheme="majorHAnsi"/>
          <w:i/>
          <w:color w:val="1B1C1D"/>
        </w:rPr>
        <w:t xml:space="preserve">"Deliberando et consilio" </w:t>
      </w:r>
      <w:r xmlns:w="http://schemas.openxmlformats.org/wordprocessingml/2006/main" w:rsidRPr="0070034E">
        <w:rPr>
          <w:rFonts w:asciiTheme="majorHAnsi" w:eastAsia="Google Sans Text" w:hAnsiTheme="majorHAnsi" w:cstheme="majorHAnsi"/>
          <w:color w:val="1B1C1D"/>
        </w:rPr>
        <w:t xml:space="preserve">(Reflecting and Advising)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ensures trust in the project's management transparency, financial control, and ethics. CONSILIO demonstrates that the project will be implemented based on a thorough analysis of the external environment and a personalized approach, rather than relying solely on direct command structures.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488B7DF9"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b/>
          <w:color w:val="1B1C1D"/>
        </w:rPr>
        <w:t xml:space="preserve">Synergistic Effect (PA Trust Architecture): </w:t>
      </w:r>
      <w:r xmlns:w="http://schemas.openxmlformats.org/wordprocessingml/2006/main" w:rsidRPr="0070034E">
        <w:rPr>
          <w:rFonts w:asciiTheme="majorHAnsi" w:eastAsia="Google Sans Text" w:hAnsiTheme="majorHAnsi" w:cstheme="majorHAnsi"/>
          <w:color w:val="1B1C1D"/>
        </w:rPr>
        <w:t xml:space="preserve">The combination of technical expertise (NUCON) and strategic oversight (CONSILIO) addresses the full spectrum of public mistrust, from fear of technical failure to concerns related to managerial incompetence or lack of transparency. The website, hosted at nuclearserbia.rs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 serves as a unified ecosystem, emphasizing the comprehensive nature of the services provided, from the foundation to the boardroom.</w:t>
      </w:r>
    </w:p>
    <w:p w14:paraId="506334CE" w14:textId="77777777" w:rsidR="0070034E" w:rsidRDefault="0070034E">
      <w:pPr>
        <w:rPr>
          <w:rFonts w:asciiTheme="majorHAnsi" w:eastAsia="Google Sans Text" w:hAnsiTheme="majorHAnsi" w:cstheme="majorHAnsi"/>
          <w:color w:val="1B1C1D"/>
        </w:rPr>
      </w:pPr>
      <w:r>
        <w:rPr>
          <w:rFonts w:asciiTheme="majorHAnsi" w:eastAsia="Google Sans Text" w:hAnsiTheme="majorHAnsi" w:cstheme="majorHAnsi"/>
          <w:color w:val="1B1C1D"/>
        </w:rPr>
        <w:br w:type="page"/>
      </w:r>
    </w:p>
    <w:p w14:paraId="2A6C9B77" w14:textId="216F92E6"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Table 2: Summary Analysis of Soft and Hard Power Strategy (PA Trust Architecture)</w:t>
      </w:r>
    </w:p>
    <w:p w14:paraId="2394EE30" w14:textId="77777777" w:rsidR="00394D9C" w:rsidRPr="0070034E" w:rsidRDefault="00394D9C" w:rsidP="0070034E">
      <w:pPr>
        <w:pBdr>
          <w:top w:val="nil"/>
          <w:left w:val="nil"/>
          <w:bottom w:val="nil"/>
          <w:right w:val="nil"/>
          <w:between w:val="nil"/>
        </w:pBdr>
        <w:spacing w:line="275" w:lineRule="auto"/>
        <w:jc w:val="both"/>
        <w:rPr>
          <w:rFonts w:asciiTheme="majorHAnsi" w:eastAsia="Google Sans Text" w:hAnsiTheme="majorHAnsi" w:cstheme="majorHAns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394D9C" w:rsidRPr="0070034E" w14:paraId="066CFB9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8265A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Trust Component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C81A22F"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Hard Power (NUCON)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37D6F6"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Soft Power (CONSILIO)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3E9F2B"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PA Benefit of Synergy</w:t>
            </w:r>
          </w:p>
        </w:tc>
      </w:tr>
      <w:tr w:rsidR="00394D9C" w:rsidRPr="0070034E" w14:paraId="6C7B23D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DFC372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Leadership</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DBC913"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Mikhail Sorokin (50 years of engineering experience).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BDC0CE"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Ekaterina Ivanova (Strategic Consulting, "Corporate Femininity").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39A960C"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Credibility in technical implementation and trust in strategic oversight.</w:t>
            </w:r>
          </w:p>
        </w:tc>
      </w:tr>
      <w:tr w:rsidR="00394D9C" w:rsidRPr="0070034E" w14:paraId="60E8EDE3"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1A2AD8"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Basic Method</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5EA8E8A"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Engineering support, experience in the construction of nuclear power plants.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6B1774"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In-depth production analysis, risk management, strategic planning.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6F966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Comprehensive problem solving: action based on sound advice.</w:t>
            </w:r>
          </w:p>
        </w:tc>
      </w:tr>
      <w:tr w:rsidR="00394D9C" w:rsidRPr="0070034E" w14:paraId="0625B587"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2FB17D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Motto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CDC4E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Traditional expertise.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06D3AA"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i/>
                <w:color w:val="1B1C1D"/>
              </w:rPr>
              <w:t xml:space="preserve">Deliberando et consilio </w:t>
            </w:r>
            <w:r xmlns:w="http://schemas.openxmlformats.org/wordprocessingml/2006/main" w:rsidRPr="0070034E">
              <w:rPr>
                <w:rFonts w:asciiTheme="majorHAnsi" w:eastAsia="Google Sans Text" w:hAnsiTheme="majorHAnsi" w:cstheme="majorHAnsi"/>
                <w:color w:val="1B1C1D"/>
              </w:rPr>
              <w:t xml:space="preserve">("Reflecting and Advising").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F2F81F"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Demonstration of project maturity: action is based on sound advice.</w:t>
            </w:r>
          </w:p>
        </w:tc>
      </w:tr>
      <w:tr w:rsidR="00394D9C" w:rsidRPr="0070034E" w14:paraId="4F9AE37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FB19DAF"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Overcoming Skepticism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BFB31C5"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Technical failure, security issues.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EB11B5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Management incompetence, lack of transparency, political risks.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7200F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Full coverage of all sources of public mistrust.</w:t>
            </w:r>
          </w:p>
        </w:tc>
      </w:tr>
    </w:tbl>
    <w:p w14:paraId="0414EB68" w14:textId="77777777" w:rsidR="00394D9C" w:rsidRPr="0070034E" w:rsidRDefault="00394D9C" w:rsidP="0070034E">
      <w:pPr>
        <w:pBdr>
          <w:top w:val="nil"/>
          <w:left w:val="nil"/>
          <w:bottom w:val="nil"/>
          <w:right w:val="nil"/>
          <w:between w:val="nil"/>
        </w:pBdr>
        <w:spacing w:after="240" w:line="275" w:lineRule="auto"/>
        <w:jc w:val="both"/>
        <w:rPr>
          <w:rFonts w:asciiTheme="majorHAnsi" w:eastAsia="Google Sans Text" w:hAnsiTheme="majorHAnsi" w:cstheme="majorHAnsi"/>
          <w:color w:val="1B1C1D"/>
        </w:rPr>
      </w:pPr>
    </w:p>
    <w:p w14:paraId="0C283A26"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2" w:name="_Toc210510790"/>
      <w:r xmlns:w="http://schemas.openxmlformats.org/wordprocessingml/2006/main" w:rsidRPr="0070034E">
        <w:rPr>
          <w:rFonts w:asciiTheme="majorHAnsi" w:eastAsia="Google Sans" w:hAnsiTheme="majorHAnsi" w:cstheme="majorHAnsi"/>
          <w:color w:val="1B1C1D"/>
        </w:rPr>
        <w:t xml:space="preserve">B. Content Strategy: Creating Opinion Leadership</w:t>
      </w:r>
      <w:bookmarkEnd xmlns:w="http://schemas.openxmlformats.org/wordprocessingml/2006/main" w:id="12"/>
    </w:p>
    <w:p w14:paraId="12C1BB30" w14:textId="5CA39F6F"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Nuclear Serbia's content strategy is aimed at creating a thought leader. The "News" and "Opinions" (NEWS/VIEWS) sections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contain </w:t>
      </w:r>
      <w:r xmlns:w="http://schemas.openxmlformats.org/wordprocessingml/2006/main" w:rsidRPr="0070034E">
        <w:rPr>
          <w:rFonts w:asciiTheme="majorHAnsi" w:eastAsia="Google Sans Text" w:hAnsiTheme="majorHAnsi" w:cstheme="majorHAnsi"/>
          <w:color w:val="1B1C1D"/>
        </w:rPr>
        <w:t xml:space="preserve">original analytical content, rather than aggregated content, covering global trends, supply localization, education, and technical regulation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w:t>
      </w:r>
    </w:p>
    <w:p w14:paraId="2DF8702D" w14:textId="2004DA7C"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The key element is </w:t>
      </w:r>
      <w:r xmlns:w="http://schemas.openxmlformats.org/wordprocessingml/2006/main" w:rsidRPr="0070034E">
        <w:rPr>
          <w:rFonts w:asciiTheme="majorHAnsi" w:eastAsia="Google Sans Text" w:hAnsiTheme="majorHAnsi" w:cstheme="majorHAnsi"/>
          <w:b/>
          <w:color w:val="1B1C1D"/>
        </w:rPr>
        <w:t xml:space="preserve">Derisk Communication </w:t>
      </w:r>
      <w:r xmlns:w="http://schemas.openxmlformats.org/wordprocessingml/2006/main" w:rsidRPr="0070034E">
        <w:rPr>
          <w:rFonts w:asciiTheme="majorHAnsi" w:eastAsia="Google Sans Text" w:hAnsiTheme="majorHAnsi" w:cstheme="majorHAnsi"/>
          <w:color w:val="1B1C1D"/>
        </w:rPr>
        <w:t xml:space="preserve">. The "Our Developments" section, or case study, demonstrates intellectual value by describing how CONSILIO/NUCON addressed specific "known" and "unknown" risks in multi-regulatory cross-border projects.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This approach is not a denial of risks, but a demonstration of the ability to skillfully manage them (the "Plan B" concept or</w:t>
      </w:r>
      <w:r xmlns:w="http://schemas.openxmlformats.org/wordprocessingml/2006/main" w:rsidR="0070034E">
        <w:rPr>
          <w:rFonts w:asciiTheme="majorHAnsi" w:eastAsia="Google Sans Text" w:hAnsiTheme="majorHAnsi" w:cstheme="majorHAnsi"/>
          <w:color w:val="1B1C1D"/>
          <w:lang w:val="ru-RU"/>
        </w:rPr>
        <w:t xml:space="preserve"> </w:t>
      </w:r>
      <w:r xmlns:w="http://schemas.openxmlformats.org/wordprocessingml/2006/main" w:rsidRPr="0070034E">
        <w:rPr>
          <w:rFonts w:asciiTheme="majorHAnsi" w:eastAsia="Google Sans Text" w:hAnsiTheme="majorHAnsi" w:cstheme="majorHAnsi"/>
          <w:i/>
          <w:color w:val="1B1C1D"/>
        </w:rPr>
        <w:t xml:space="preserve">Consilio B </w:t>
      </w:r>
      <w:r xmlns:w="http://schemas.openxmlformats.org/wordprocessingml/2006/main" w:rsidRPr="0070034E">
        <w:rPr>
          <w:rFonts w:asciiTheme="majorHAnsi" w:eastAsia="Google Sans Text" w:hAnsiTheme="majorHAnsi" w:cstheme="majorHAnsi"/>
          <w:color w:val="1B1C1D"/>
        </w:rPr>
        <w:t xml:space="preserv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This psychologically calms the audience, which is most afraid of uncontrollable factors.</w:t>
      </w:r>
    </w:p>
    <w:p w14:paraId="6CC16843"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3" w:name="_Toc210510791"/>
      <w:r xmlns:w="http://schemas.openxmlformats.org/wordprocessingml/2006/main" w:rsidRPr="0070034E">
        <w:rPr>
          <w:rFonts w:asciiTheme="majorHAnsi" w:eastAsia="Google Sans" w:hAnsiTheme="majorHAnsi" w:cstheme="majorHAnsi"/>
          <w:color w:val="1B1C1D"/>
        </w:rPr>
        <w:t xml:space="preserve">C. Technical and Legal Elements of PA</w:t>
      </w:r>
      <w:bookmarkEnd xmlns:w="http://schemas.openxmlformats.org/wordprocessingml/2006/main" w:id="13"/>
    </w:p>
    <w:p w14:paraId="400F1317" w14:textId="2EF449D6"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In a high-tech field like nuclear energy, accurate terminology is essential for safety and professional competence. Using professional translation (DeepL, with additional editorial review) for content in Russian, English, and Serbian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prevents </w:t>
      </w:r>
      <w:r xmlns:w="http://schemas.openxmlformats.org/wordprocessingml/2006/main" w:rsidRPr="0070034E">
        <w:rPr>
          <w:rFonts w:asciiTheme="majorHAnsi" w:eastAsia="Google Sans Text" w:hAnsiTheme="majorHAnsi" w:cstheme="majorHAnsi"/>
          <w:color w:val="1B1C1D"/>
        </w:rPr>
        <w:t xml:space="preserve">the erosion of trust that can occur due to poor or inaccurate automated translation.</w:t>
      </w:r>
    </w:p>
    <w:p w14:paraId="21770913" w14:textId="77777777"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Also, to protect the strategic initiative and ensure broad coverage, it is recommended to register not only the main domain nuclearserbia.rs, but also the domains nuclearserbia.com and nuclearserbia.org.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10F5605D"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4" w:name="_Toc210510792"/>
      <w:r xmlns:w="http://schemas.openxmlformats.org/wordprocessingml/2006/main" w:rsidRPr="0070034E">
        <w:rPr>
          <w:rFonts w:asciiTheme="majorHAnsi" w:eastAsia="Google Sans" w:hAnsiTheme="majorHAnsi" w:cstheme="majorHAnsi"/>
          <w:color w:val="1B1C1D"/>
        </w:rPr>
        <w:t xml:space="preserve">V. Formation of the "Nuclear Community" of Serbia and the Role of Structures</w:t>
      </w:r>
      <w:bookmarkEnd xmlns:w="http://schemas.openxmlformats.org/wordprocessingml/2006/main" w:id="14"/>
    </w:p>
    <w:p w14:paraId="583D7CE4" w14:textId="07F3043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5" w:name="_Toc210510793"/>
      <w:r xmlns:w="http://schemas.openxmlformats.org/wordprocessingml/2006/main" w:rsidRPr="0070034E">
        <w:rPr>
          <w:rFonts w:asciiTheme="majorHAnsi" w:eastAsia="Google Sans" w:hAnsiTheme="majorHAnsi" w:cstheme="majorHAnsi"/>
          <w:color w:val="1B1C1D"/>
        </w:rPr>
        <w:t xml:space="preserve">A. Current Status of the Nuclear Society of Serbia</w:t>
      </w:r>
      <w:bookmarkEnd xmlns:w="http://schemas.openxmlformats.org/wordprocessingml/2006/main" w:id="15"/>
    </w:p>
    <w:p w14:paraId="0F2E06BA" w14:textId="753E9425"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Currently, the Nuclear Society of Serbia is an informal but consolidated community of experts and organizations grouped around key academic (Vinča Institute), regulatory (SRBATOM) and private expert centers.</w:t>
      </w:r>
    </w:p>
    <w:p w14:paraId="2796B6EE" w14:textId="77777777"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role of NUCON and CONSILIO in this process is to create </w:t>
      </w:r>
      <w:r xmlns:w="http://schemas.openxmlformats.org/wordprocessingml/2006/main" w:rsidRPr="0070034E">
        <w:rPr>
          <w:rFonts w:asciiTheme="majorHAnsi" w:eastAsia="Google Sans Text" w:hAnsiTheme="majorHAnsi" w:cstheme="majorHAnsi"/>
          <w:b/>
          <w:color w:val="1B1C1D"/>
        </w:rPr>
        <w:t xml:space="preserve">a professional standard </w:t>
      </w:r>
      <w:r xmlns:w="http://schemas.openxmlformats.org/wordprocessingml/2006/main" w:rsidRPr="0070034E">
        <w:rPr>
          <w:rFonts w:asciiTheme="majorHAnsi" w:eastAsia="Google Sans Text" w:hAnsiTheme="majorHAnsi" w:cstheme="majorHAnsi"/>
          <w:color w:val="1B1C1D"/>
        </w:rPr>
        <w:t xml:space="preserve">and </w:t>
      </w:r>
      <w:r xmlns:w="http://schemas.openxmlformats.org/wordprocessingml/2006/main" w:rsidRPr="0070034E">
        <w:rPr>
          <w:rFonts w:asciiTheme="majorHAnsi" w:eastAsia="Google Sans Text" w:hAnsiTheme="majorHAnsi" w:cstheme="majorHAnsi"/>
          <w:b/>
          <w:color w:val="1B1C1D"/>
        </w:rPr>
        <w:t xml:space="preserve">information hub </w:t>
      </w:r>
      <w:r xmlns:w="http://schemas.openxmlformats.org/wordprocessingml/2006/main" w:rsidRPr="0070034E">
        <w:rPr>
          <w:rFonts w:asciiTheme="majorHAnsi" w:eastAsia="Google Sans Text" w:hAnsiTheme="majorHAnsi" w:cstheme="majorHAnsi"/>
          <w:color w:val="1B1C1D"/>
        </w:rPr>
        <w:t xml:space="preserve">. Through the "Nuclear World" section ,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a curated list of external resources, the platform strategically integrates the Serbian community into the global and regional ecosystem (links to the IAEA, WNA, AtomInfo.ru, NucNet).1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This </w:t>
      </w:r>
      <w:r xmlns:w="http://schemas.openxmlformats.org/wordprocessingml/2006/main" w:rsidRPr="0070034E">
        <w:rPr>
          <w:rFonts w:asciiTheme="majorHAnsi" w:eastAsia="Google Sans Text" w:hAnsiTheme="majorHAnsi" w:cstheme="majorHAnsi"/>
          <w:color w:val="1B1C1D"/>
        </w:rPr>
        <w:t xml:space="preserve">not only increases the resource's value but also strengthens its status as a trusted information hub, helping Serbian specialists navigate the vast volumes of industry data.</w:t>
      </w:r>
    </w:p>
    <w:p w14:paraId="52CF77F9"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6" w:name="_Toc210510794"/>
      <w:r xmlns:w="http://schemas.openxmlformats.org/wordprocessingml/2006/main" w:rsidRPr="0070034E">
        <w:rPr>
          <w:rFonts w:asciiTheme="majorHAnsi" w:eastAsia="Google Sans" w:hAnsiTheme="majorHAnsi" w:cstheme="majorHAnsi"/>
          <w:color w:val="1B1C1D"/>
        </w:rPr>
        <w:t xml:space="preserve">B. Recommendations for Institutionalization</w:t>
      </w:r>
      <w:bookmarkEnd xmlns:w="http://schemas.openxmlformats.org/wordprocessingml/2006/main" w:id="16"/>
    </w:p>
    <w:p w14:paraId="2345030A" w14:textId="5BF4A0F3"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To further strengthen trust and support for the project, institutionalization of the community is necessary:</w:t>
      </w:r>
    </w:p>
    <w:p w14:paraId="29925414" w14:textId="77777777" w:rsidR="00394D9C" w:rsidRPr="0070034E" w:rsidRDefault="00000000" w:rsidP="0070034E">
      <w:pPr xmlns:w="http://schemas.openxmlformats.org/wordprocessingml/2006/main">
        <w:numPr>
          <w:ilvl w:val="0"/>
          <w:numId w:val="3"/>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Formalization of the Association: </w:t>
      </w:r>
      <w:r xmlns:w="http://schemas.openxmlformats.org/wordprocessingml/2006/main" w:rsidRPr="0070034E">
        <w:rPr>
          <w:rFonts w:asciiTheme="majorHAnsi" w:eastAsia="Google Sans Text" w:hAnsiTheme="majorHAnsi" w:cstheme="majorHAnsi"/>
          <w:color w:val="1B1C1D"/>
        </w:rPr>
        <w:t xml:space="preserve">It is recommended to establish a formal non-profit association (e.g., the Serbian Association of Nuclear Professionals, ASPAE). This structure should focus on consolidating personnel, standardizing knowledge, </w:t>
      </w: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accrediting experts, and providing independent opinions.</w:t>
      </w:r>
    </w:p>
    <w:p w14:paraId="6DB04BA5" w14:textId="77777777" w:rsidR="00394D9C" w:rsidRPr="0070034E" w:rsidRDefault="00000000" w:rsidP="0070034E">
      <w:pPr xmlns:w="http://schemas.openxmlformats.org/wordprocessingml/2006/main">
        <w:numPr>
          <w:ilvl w:val="0"/>
          <w:numId w:val="3"/>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Strengthening the Regulatory Authority: </w:t>
      </w:r>
      <w:r xmlns:w="http://schemas.openxmlformats.org/wordprocessingml/2006/main" w:rsidRPr="0070034E">
        <w:rPr>
          <w:rFonts w:asciiTheme="majorHAnsi" w:eastAsia="Google Sans Text" w:hAnsiTheme="majorHAnsi" w:cstheme="majorHAnsi"/>
          <w:color w:val="1B1C1D"/>
        </w:rPr>
        <w:t xml:space="preserve">SRBATOM should be actively supported in increasing its public transparency and ensuring full compliance with European and international standards for supervision and licensing (similar to the UK ONR or the French ASNR).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66D9EB74" w14:textId="77777777" w:rsidR="0070034E" w:rsidRPr="0070034E" w:rsidRDefault="00000000" w:rsidP="0070034E">
      <w:pPr xmlns:w="http://schemas.openxmlformats.org/wordprocessingml/2006/main">
        <w:pBdr>
          <w:top w:val="nil"/>
          <w:left w:val="nil"/>
          <w:bottom w:val="nil"/>
          <w:right w:val="nil"/>
          <w:between w:val="nil"/>
        </w:pBdr>
        <w:spacing w:before="240"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creation of a strong, formalized "Nuclear Society" through CONSILIO/NUCON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tools </w:t>
      </w:r>
      <w:r xmlns:w="http://schemas.openxmlformats.org/wordprocessingml/2006/main" w:rsidRPr="0070034E">
        <w:rPr>
          <w:rFonts w:asciiTheme="majorHAnsi" w:eastAsia="Google Sans Text" w:hAnsiTheme="majorHAnsi" w:cstheme="majorHAnsi"/>
          <w:color w:val="1B1C1D"/>
        </w:rPr>
        <w:t xml:space="preserve">serves as proof of the existence of a local talent base and expertise for potential foreign vendors (Russia, France). Since CONSILIO and NUCON are consultants, not developers, their community-building efforts are perceived as a selfless, professional initiative, which lends greater credibility to their messages among B2G audiences.</w:t>
      </w:r>
    </w:p>
    <w:p w14:paraId="02FF762D"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17" w:name="_Toc210510795"/>
      <w:r xmlns:w="http://schemas.openxmlformats.org/wordprocessingml/2006/main" w:rsidRPr="0070034E">
        <w:rPr>
          <w:rFonts w:asciiTheme="majorHAnsi" w:eastAsia="Google Sans" w:hAnsiTheme="majorHAnsi" w:cstheme="majorHAnsi"/>
          <w:color w:val="1B1C1D"/>
        </w:rPr>
        <w:t xml:space="preserve">VI. Detailed Recommendations and Methods for Increasing Trust</w:t>
      </w:r>
      <w:bookmarkEnd xmlns:w="http://schemas.openxmlformats.org/wordprocessingml/2006/main" w:id="17"/>
    </w:p>
    <w:p w14:paraId="177D182F" w14:textId="307E93F9"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8" w:name="_Toc210510796"/>
      <w:r xmlns:w="http://schemas.openxmlformats.org/wordprocessingml/2006/main" w:rsidRPr="0070034E">
        <w:rPr>
          <w:rFonts w:asciiTheme="majorHAnsi" w:eastAsia="Google Sans" w:hAnsiTheme="majorHAnsi" w:cstheme="majorHAnsi"/>
          <w:color w:val="1B1C1D"/>
        </w:rPr>
        <w:t xml:space="preserve">A. Communication and Demystification Recommendations</w:t>
      </w:r>
      <w:bookmarkEnd xmlns:w="http://schemas.openxmlformats.org/wordprocessingml/2006/main" w:id="18"/>
    </w:p>
    <w:p w14:paraId="2A6EB3AB" w14:textId="7120EEFB"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To effectively overcome public skepticism in Serbia, the following methods must be used:</w:t>
      </w:r>
    </w:p>
    <w:p w14:paraId="73EF6502" w14:textId="77777777" w:rsidR="00394D9C" w:rsidRPr="0070034E" w:rsidRDefault="00000000" w:rsidP="0070034E">
      <w:pPr xmlns:w="http://schemas.openxmlformats.org/wordprocessingml/2006/main">
        <w:numPr>
          <w:ilvl w:val="0"/>
          <w:numId w:val="4"/>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Proactive Myth Management: </w:t>
      </w:r>
      <w:r xmlns:w="http://schemas.openxmlformats.org/wordprocessingml/2006/main" w:rsidRPr="0070034E">
        <w:rPr>
          <w:rFonts w:asciiTheme="majorHAnsi" w:eastAsia="Google Sans Text" w:hAnsiTheme="majorHAnsi" w:cstheme="majorHAnsi"/>
          <w:color w:val="1B1C1D"/>
        </w:rPr>
        <w:t xml:space="preserve">VIEWS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should have a permanent analytical section dedicated to systematically debunking popular myths and answering frequently asked questions regarding cooling water use, waste storage, and economic impacts.</w:t>
      </w:r>
    </w:p>
    <w:p w14:paraId="4202FF47" w14:textId="26BB90FE" w:rsidR="00394D9C" w:rsidRPr="0070034E" w:rsidRDefault="00000000" w:rsidP="0070034E">
      <w:pPr xmlns:w="http://schemas.openxmlformats.org/wordprocessingml/2006/main">
        <w:numPr>
          <w:ilvl w:val="0"/>
          <w:numId w:val="4"/>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Risk Management Demonstration: </w:t>
      </w:r>
      <w:r xmlns:w="http://schemas.openxmlformats.org/wordprocessingml/2006/main" w:rsidRPr="0070034E">
        <w:rPr>
          <w:rFonts w:asciiTheme="majorHAnsi" w:eastAsia="Google Sans Text" w:hAnsiTheme="majorHAnsi" w:cstheme="majorHAnsi"/>
          <w:color w:val="1B1C1D"/>
        </w:rPr>
        <w:t xml:space="preserve">Communication should emphasize that the project fully addresses “unknown risks”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and has a strategic “Plan B” (</w:t>
      </w:r>
      <w:r xmlns:w="http://schemas.openxmlformats.org/wordprocessingml/2006/main" w:rsidR="0070034E" w:rsidRPr="0070034E">
        <w:rPr>
          <w:rFonts w:asciiTheme="majorHAnsi" w:hAnsiTheme="majorHAnsi" w:cstheme="majorHAnsi"/>
          <w:color w:val="000000"/>
        </w:rPr>
        <w:t xml:space="preserve"> </w:t>
      </w:r>
      <w:r xmlns:w="http://schemas.openxmlformats.org/wordprocessingml/2006/main" w:rsidRPr="0070034E">
        <w:rPr>
          <w:rFonts w:asciiTheme="majorHAnsi" w:eastAsia="Google Sans Text" w:hAnsiTheme="majorHAnsi" w:cstheme="majorHAnsi"/>
          <w:i/>
          <w:color w:val="1B1C1D"/>
        </w:rPr>
        <w:t xml:space="preserve">Consilio B </w:t>
      </w:r>
      <w:r xmlns:w="http://schemas.openxmlformats.org/wordprocessingml/2006/main" w:rsidRPr="0070034E">
        <w:rPr>
          <w:rFonts w:asciiTheme="majorHAnsi" w:eastAsia="Google Sans Text" w:hAnsiTheme="majorHAnsi" w:cstheme="majorHAnsi"/>
          <w:color w:val="1B1C1D"/>
        </w:rPr>
        <w:t xml:space="preserv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A public discussion of how risk management is integrated into CONSILIO's strategic planning demonstrates the project's maturity and relieves psychological tension among the audience.</w:t>
      </w:r>
    </w:p>
    <w:p w14:paraId="15D3357B" w14:textId="77777777" w:rsidR="0070034E" w:rsidRPr="0070034E" w:rsidRDefault="00000000" w:rsidP="0070034E">
      <w:pPr xmlns:w="http://schemas.openxmlformats.org/wordprocessingml/2006/main">
        <w:numPr>
          <w:ilvl w:val="0"/>
          <w:numId w:val="4"/>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Visualization and Accessibility: </w:t>
      </w:r>
      <w:r xmlns:w="http://schemas.openxmlformats.org/wordprocessingml/2006/main" w:rsidRPr="0070034E">
        <w:rPr>
          <w:rFonts w:asciiTheme="majorHAnsi" w:eastAsia="Google Sans Text" w:hAnsiTheme="majorHAnsi" w:cstheme="majorHAnsi"/>
          <w:color w:val="1B1C1D"/>
        </w:rPr>
        <w:t xml:space="preserve">Using a modern, professional, and understated website design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 </w:t>
      </w:r>
      <w:r xmlns:w="http://schemas.openxmlformats.org/wordprocessingml/2006/main" w:rsidRPr="0070034E">
        <w:rPr>
          <w:rFonts w:asciiTheme="majorHAnsi" w:eastAsia="Google Sans Text" w:hAnsiTheme="majorHAnsi" w:cstheme="majorHAnsi"/>
          <w:color w:val="1B1C1D"/>
        </w:rPr>
        <w:t xml:space="preserve">and actively integrating infographics to simplify explanations of complex technical processes and ensure content readability.</w:t>
      </w:r>
    </w:p>
    <w:p w14:paraId="31A01F57"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19" w:name="_Toc210510797"/>
      <w:r xmlns:w="http://schemas.openxmlformats.org/wordprocessingml/2006/main" w:rsidRPr="0070034E">
        <w:rPr>
          <w:rFonts w:asciiTheme="majorHAnsi" w:eastAsia="Google Sans" w:hAnsiTheme="majorHAnsi" w:cstheme="majorHAnsi"/>
          <w:color w:val="1B1C1D"/>
        </w:rPr>
        <w:t xml:space="preserve">B. Recommendations on Education and Knowledge</w:t>
      </w:r>
      <w:bookmarkEnd xmlns:w="http://schemas.openxmlformats.org/wordprocessingml/2006/main" w:id="19"/>
    </w:p>
    <w:p w14:paraId="50315E06" w14:textId="62B76B66"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educational component is the long-term foundation for achieving PA.</w:t>
      </w:r>
    </w:p>
    <w:p w14:paraId="10F0FA2D" w14:textId="77777777" w:rsidR="00394D9C" w:rsidRPr="0070034E" w:rsidRDefault="00000000" w:rsidP="0070034E">
      <w:pPr xmlns:w="http://schemas.openxmlformats.org/wordprocessingml/2006/main">
        <w:numPr>
          <w:ilvl w:val="0"/>
          <w:numId w:val="5"/>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Development of KNOWLEDGE CENTRE: </w:t>
      </w:r>
      <w:r xmlns:w="http://schemas.openxmlformats.org/wordprocessingml/2006/main" w:rsidRPr="0070034E">
        <w:rPr>
          <w:rFonts w:asciiTheme="majorHAnsi" w:eastAsia="Google Sans Text" w:hAnsiTheme="majorHAnsi" w:cstheme="majorHAnsi"/>
          <w:color w:val="1B1C1D"/>
        </w:rPr>
        <w:t xml:space="preserve">Section KNOWLEDGE CENTRE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should be filled with as much structured information as possible: regulatory documents, guidelines, document templates, and analytical articles. The goal is to provide any journalist, student, or politician with quick access to standardized, verified information.</w:t>
      </w:r>
    </w:p>
    <w:p w14:paraId="1ACFA9B5" w14:textId="77777777" w:rsidR="0070034E" w:rsidRPr="0070034E" w:rsidRDefault="00000000" w:rsidP="0070034E">
      <w:pPr xmlns:w="http://schemas.openxmlformats.org/wordprocessingml/2006/main">
        <w:numPr>
          <w:ilvl w:val="0"/>
          <w:numId w:val="5"/>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Technical Regulation Modules: </w:t>
      </w:r>
      <w:r xmlns:w="http://schemas.openxmlformats.org/wordprocessingml/2006/main" w:rsidRPr="0070034E">
        <w:rPr>
          <w:rFonts w:asciiTheme="majorHAnsi" w:eastAsia="Google Sans Text" w:hAnsiTheme="majorHAnsi" w:cstheme="majorHAnsi"/>
          <w:color w:val="1B1C1D"/>
        </w:rPr>
        <w:t xml:space="preserve">Developing training modules that </w:t>
      </w: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explain the complex differences between IAEA regulatory standards, European regulations, and Russian approaches. This is necessary to ensure that all market participants and media use a consistent, technically accurate terminology.</w:t>
      </w:r>
    </w:p>
    <w:p w14:paraId="58C39DAB"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0" w:name="_Toc210510798"/>
      <w:r xmlns:w="http://schemas.openxmlformats.org/wordprocessingml/2006/main" w:rsidRPr="0070034E">
        <w:rPr>
          <w:rFonts w:asciiTheme="majorHAnsi" w:eastAsia="Google Sans" w:hAnsiTheme="majorHAnsi" w:cstheme="majorHAnsi"/>
          <w:color w:val="1B1C1D"/>
        </w:rPr>
        <w:t xml:space="preserve">C. Localization Recommendations</w:t>
      </w:r>
      <w:bookmarkEnd xmlns:w="http://schemas.openxmlformats.org/wordprocessingml/2006/main" w:id="20"/>
    </w:p>
    <w:p w14:paraId="2526E178" w14:textId="2BAE4CC3"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 critical recommendation is to reclassify the project from the "foreign" category to the "national" category.</w:t>
      </w:r>
    </w:p>
    <w:p w14:paraId="5FA47848" w14:textId="77777777" w:rsidR="00394D9C" w:rsidRPr="0070034E" w:rsidRDefault="00000000" w:rsidP="0070034E">
      <w:pPr xmlns:w="http://schemas.openxmlformats.org/wordprocessingml/2006/main">
        <w:numPr>
          <w:ilvl w:val="0"/>
          <w:numId w:val="6"/>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Support for Local Suppliers: </w:t>
      </w:r>
      <w:r xmlns:w="http://schemas.openxmlformats.org/wordprocessingml/2006/main" w:rsidRPr="0070034E">
        <w:rPr>
          <w:rFonts w:asciiTheme="majorHAnsi" w:eastAsia="Google Sans Text" w:hAnsiTheme="majorHAnsi" w:cstheme="majorHAnsi"/>
          <w:color w:val="1B1C1D"/>
        </w:rPr>
        <w:t xml:space="preserve">Consulting services (NUCON/CONSILIO) should actively develop and publish analytical materials on supply chain localization and personnel training.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70D1444F" w14:textId="77777777" w:rsidR="0070034E" w:rsidRPr="0070034E" w:rsidRDefault="00000000" w:rsidP="0070034E">
      <w:pPr xmlns:w="http://schemas.openxmlformats.org/wordprocessingml/2006/main">
        <w:numPr>
          <w:ilvl w:val="0"/>
          <w:numId w:val="6"/>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Demonstration of Economic Impact: </w:t>
      </w:r>
      <w:r xmlns:w="http://schemas.openxmlformats.org/wordprocessingml/2006/main" w:rsidRPr="0070034E">
        <w:rPr>
          <w:rFonts w:asciiTheme="majorHAnsi" w:eastAsia="Google Sans Text" w:hAnsiTheme="majorHAnsi" w:cstheme="majorHAnsi"/>
          <w:color w:val="1B1C1D"/>
        </w:rPr>
        <w:t xml:space="preserve">Communications must clearly demonstrate how the nuclear project will create jobs, develop local industry, and contribute to economic growth in Serbia.</w:t>
      </w:r>
    </w:p>
    <w:p w14:paraId="6F7EF410"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21" w:name="_Toc210510799"/>
      <w:r xmlns:w="http://schemas.openxmlformats.org/wordprocessingml/2006/main" w:rsidRPr="0070034E">
        <w:rPr>
          <w:rFonts w:asciiTheme="majorHAnsi" w:eastAsia="Google Sans" w:hAnsiTheme="majorHAnsi" w:cstheme="majorHAnsi"/>
          <w:color w:val="1B1C1D"/>
        </w:rPr>
        <w:t xml:space="preserve">VII. Roadmap for Demystification Work (2025–2030)</w:t>
      </w:r>
      <w:bookmarkEnd xmlns:w="http://schemas.openxmlformats.org/wordprocessingml/2006/main" w:id="21"/>
    </w:p>
    <w:p w14:paraId="08227E12" w14:textId="77777777" w:rsidR="0070034E"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presented Roadmap is structured into phases that reflect a gradual transition from expert consolidation to broad public dialogue, leveraging the unique capabilities of the Nuclear Serbia platform.</w:t>
      </w:r>
    </w:p>
    <w:p w14:paraId="154062FD"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2" w:name="_Toc210510800"/>
      <w:r xmlns:w="http://schemas.openxmlformats.org/wordprocessingml/2006/main" w:rsidRPr="0070034E">
        <w:rPr>
          <w:rFonts w:asciiTheme="majorHAnsi" w:eastAsia="Google Sans" w:hAnsiTheme="majorHAnsi" w:cstheme="majorHAnsi"/>
          <w:color w:val="1B1C1D"/>
        </w:rPr>
        <w:t xml:space="preserve">A. Phase 1: Institutional Validation and Launch (Years 1–2, 2025–2027)</w:t>
      </w:r>
      <w:bookmarkEnd xmlns:w="http://schemas.openxmlformats.org/wordprocessingml/2006/main" w:id="22"/>
    </w:p>
    <w:p w14:paraId="0ACDDAD5" w14:textId="2E4B2E6A" w:rsidR="00394D9C" w:rsidRPr="0070034E" w:rsidRDefault="00000000" w:rsidP="0070034E">
      <w:pPr xmlns:w="http://schemas.openxmlformats.org/wordprocessingml/2006/main">
        <w:numPr>
          <w:ilvl w:val="0"/>
          <w:numId w:val="7"/>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Focus Area: </w:t>
      </w:r>
      <w:r xmlns:w="http://schemas.openxmlformats.org/wordprocessingml/2006/main" w:rsidRPr="0070034E">
        <w:rPr>
          <w:rFonts w:asciiTheme="majorHAnsi" w:eastAsia="Google Sans Text" w:hAnsiTheme="majorHAnsi" w:cstheme="majorHAnsi"/>
          <w:color w:val="1B1C1D"/>
        </w:rPr>
        <w:t xml:space="preserve">B2B/B2G communications, expert community, government agencies.</w:t>
      </w:r>
    </w:p>
    <w:p w14:paraId="1650CA1D" w14:textId="77777777" w:rsidR="00394D9C" w:rsidRPr="0070034E" w:rsidRDefault="00000000" w:rsidP="0070034E">
      <w:pPr xmlns:w="http://schemas.openxmlformats.org/wordprocessingml/2006/main">
        <w:numPr>
          <w:ilvl w:val="0"/>
          <w:numId w:val="7"/>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Key Activities: </w:t>
      </w:r>
      <w:r xmlns:w="http://schemas.openxmlformats.org/wordprocessingml/2006/main" w:rsidRPr="0070034E">
        <w:rPr>
          <w:rFonts w:asciiTheme="majorHAnsi" w:eastAsia="Google Sans Text" w:hAnsiTheme="majorHAnsi" w:cstheme="majorHAnsi"/>
          <w:color w:val="1B1C1D"/>
        </w:rPr>
        <w:t xml:space="preserve">Launch of the trilingual platform nuclearserbia.rs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and full consolidation of the partner network (MRC, EFIS, NAICS, BULGARIAN ATOMIC INDUSTRY CONSULTING AGENCY).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Publication of the main volume of original analytical content (VIEWS/Case Studies)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demonstrating the synergy of Hard Power (NUCON) and Soft Power (CONSILIO). Establishment of an official dialogue and partnership with SRBATOM and the Vinci Institute.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58DE3E2A" w14:textId="77777777" w:rsidR="0070034E" w:rsidRPr="0070034E" w:rsidRDefault="00000000" w:rsidP="0070034E">
      <w:pPr xmlns:w="http://schemas.openxmlformats.org/wordprocessingml/2006/main">
        <w:numPr>
          <w:ilvl w:val="0"/>
          <w:numId w:val="7"/>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KPI: </w:t>
      </w:r>
      <w:r xmlns:w="http://schemas.openxmlformats.org/wordprocessingml/2006/main" w:rsidRPr="0070034E">
        <w:rPr>
          <w:rFonts w:asciiTheme="majorHAnsi" w:eastAsia="Google Sans Text" w:hAnsiTheme="majorHAnsi" w:cstheme="majorHAnsi"/>
          <w:color w:val="1B1C1D"/>
        </w:rPr>
        <w:t xml:space="preserve">Achieving 70% citation of Nuclear Serbia in Serbian and regional industry media as an authoritative source.</w:t>
      </w:r>
    </w:p>
    <w:p w14:paraId="68C701B6"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3" w:name="_Toc210510801"/>
      <w:r xmlns:w="http://schemas.openxmlformats.org/wordprocessingml/2006/main" w:rsidRPr="0070034E">
        <w:rPr>
          <w:rFonts w:asciiTheme="majorHAnsi" w:eastAsia="Google Sans" w:hAnsiTheme="majorHAnsi" w:cstheme="majorHAnsi"/>
          <w:color w:val="1B1C1D"/>
        </w:rPr>
        <w:t xml:space="preserve">B. Phase 2: Academic and Dialogue Breakthrough (Years 3–4, 2028–2029)</w:t>
      </w:r>
      <w:bookmarkEnd xmlns:w="http://schemas.openxmlformats.org/wordprocessingml/2006/main" w:id="23"/>
    </w:p>
    <w:p w14:paraId="7B749E2B" w14:textId="6103C5C5" w:rsidR="00394D9C" w:rsidRPr="0070034E" w:rsidRDefault="00000000" w:rsidP="0070034E">
      <w:pPr xmlns:w="http://schemas.openxmlformats.org/wordprocessingml/2006/main">
        <w:numPr>
          <w:ilvl w:val="0"/>
          <w:numId w:val="8"/>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Focus Area: </w:t>
      </w:r>
      <w:r xmlns:w="http://schemas.openxmlformats.org/wordprocessingml/2006/main" w:rsidRPr="0070034E">
        <w:rPr>
          <w:rFonts w:asciiTheme="majorHAnsi" w:eastAsia="Google Sans Text" w:hAnsiTheme="majorHAnsi" w:cstheme="majorHAnsi"/>
          <w:color w:val="1B1C1D"/>
        </w:rPr>
        <w:t xml:space="preserve">Education, media, opinion leaders, formalization of the professional community.</w:t>
      </w:r>
    </w:p>
    <w:p w14:paraId="43E4CFBB" w14:textId="77777777" w:rsidR="00394D9C" w:rsidRPr="0070034E" w:rsidRDefault="00000000" w:rsidP="0070034E">
      <w:pPr xmlns:w="http://schemas.openxmlformats.org/wordprocessingml/2006/main">
        <w:numPr>
          <w:ilvl w:val="0"/>
          <w:numId w:val="8"/>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Key Activities: </w:t>
      </w:r>
      <w:r xmlns:w="http://schemas.openxmlformats.org/wordprocessingml/2006/main" w:rsidRPr="0070034E">
        <w:rPr>
          <w:rFonts w:asciiTheme="majorHAnsi" w:eastAsia="Google Sans Text" w:hAnsiTheme="majorHAnsi" w:cstheme="majorHAnsi"/>
          <w:color w:val="1B1C1D"/>
        </w:rPr>
        <w:t xml:space="preserve">Formalization of the Nuclear Society of Serbia (ASPAE) and the launch of its active work. Fully populating KNOWLEDGE CENTRE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to standardize knowledge. Conducting educational programs and training for journalists on technical terminology and safety issues. Publication of the first comprehensive report (CONSILIO consulting) on the long-term impact of the nuclear power plant on the Serbian economy.</w:t>
      </w:r>
    </w:p>
    <w:p w14:paraId="60A5A346" w14:textId="77777777" w:rsidR="0070034E" w:rsidRPr="0070034E" w:rsidRDefault="00000000" w:rsidP="0070034E">
      <w:pPr xmlns:w="http://schemas.openxmlformats.org/wordprocessingml/2006/main">
        <w:numPr>
          <w:ilvl w:val="0"/>
          <w:numId w:val="8"/>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b/>
          <w:color w:val="1B1C1D"/>
        </w:rPr>
        <w:t xml:space="preserve">KPI: </w:t>
      </w:r>
      <w:r xmlns:w="http://schemas.openxmlformats.org/wordprocessingml/2006/main" w:rsidRPr="0070034E">
        <w:rPr>
          <w:rFonts w:asciiTheme="majorHAnsi" w:eastAsia="Google Sans Text" w:hAnsiTheme="majorHAnsi" w:cstheme="majorHAnsi"/>
          <w:color w:val="1B1C1D"/>
        </w:rPr>
        <w:t xml:space="preserve">Inclusion of nuclear energy modules in the curricula of 3-5 key Serbian technical universities. Increase in trust in the regulator (SRBATOM) above 80% in expert surveys.</w:t>
      </w:r>
    </w:p>
    <w:p w14:paraId="319AC1D8"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4" w:name="_Toc210510802"/>
      <w:r xmlns:w="http://schemas.openxmlformats.org/wordprocessingml/2006/main" w:rsidRPr="0070034E">
        <w:rPr>
          <w:rFonts w:asciiTheme="majorHAnsi" w:eastAsia="Google Sans" w:hAnsiTheme="majorHAnsi" w:cstheme="majorHAnsi"/>
          <w:color w:val="1B1C1D"/>
        </w:rPr>
        <w:t xml:space="preserve">C. Phase 3: Social Integration and Localization (Years 5+, 2030+)</w:t>
      </w:r>
      <w:bookmarkEnd xmlns:w="http://schemas.openxmlformats.org/wordprocessingml/2006/main" w:id="24"/>
    </w:p>
    <w:p w14:paraId="069D54D2" w14:textId="4D758C78" w:rsidR="00394D9C" w:rsidRPr="0070034E" w:rsidRDefault="00000000" w:rsidP="0070034E">
      <w:pPr xmlns:w="http://schemas.openxmlformats.org/wordprocessingml/2006/main">
        <w:numPr>
          <w:ilvl w:val="0"/>
          <w:numId w:val="9"/>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Focus Area: </w:t>
      </w:r>
      <w:r xmlns:w="http://schemas.openxmlformats.org/wordprocessingml/2006/main" w:rsidRPr="0070034E">
        <w:rPr>
          <w:rFonts w:asciiTheme="majorHAnsi" w:eastAsia="Google Sans Text" w:hAnsiTheme="majorHAnsi" w:cstheme="majorHAnsi"/>
          <w:color w:val="1B1C1D"/>
        </w:rPr>
        <w:t xml:space="preserve">General public, local population, economic localization.</w:t>
      </w:r>
    </w:p>
    <w:p w14:paraId="5CCBBE13" w14:textId="77777777" w:rsidR="00394D9C" w:rsidRPr="0070034E" w:rsidRDefault="00000000" w:rsidP="0070034E">
      <w:pPr xmlns:w="http://schemas.openxmlformats.org/wordprocessingml/2006/main">
        <w:numPr>
          <w:ilvl w:val="0"/>
          <w:numId w:val="9"/>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Key Actions: </w:t>
      </w:r>
      <w:r xmlns:w="http://schemas.openxmlformats.org/wordprocessingml/2006/main" w:rsidRPr="0070034E">
        <w:rPr>
          <w:rFonts w:asciiTheme="majorHAnsi" w:eastAsia="Google Sans Text" w:hAnsiTheme="majorHAnsi" w:cstheme="majorHAnsi"/>
          <w:color w:val="1B1C1D"/>
        </w:rPr>
        <w:t xml:space="preserve">Transition to proactive, public communication. Public discussion of potential sites, if applicable. Launch of a local small and medium-sized business support program. Opening of information and public reception areas. Using CONSILIO's strategic soft power methods to conduct empathic hearings in regions where the facility may be located.</w:t>
      </w:r>
    </w:p>
    <w:p w14:paraId="60566614" w14:textId="77777777" w:rsidR="0070034E" w:rsidRPr="0070034E" w:rsidRDefault="00000000" w:rsidP="0070034E">
      <w:pPr xmlns:w="http://schemas.openxmlformats.org/wordprocessingml/2006/main">
        <w:numPr>
          <w:ilvl w:val="0"/>
          <w:numId w:val="9"/>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KPI: </w:t>
      </w:r>
      <w:r xmlns:w="http://schemas.openxmlformats.org/wordprocessingml/2006/main" w:rsidRPr="0070034E">
        <w:rPr>
          <w:rFonts w:asciiTheme="majorHAnsi" w:eastAsia="Google Sans Text" w:hAnsiTheme="majorHAnsi" w:cstheme="majorHAnsi"/>
          <w:color w:val="1B1C1D"/>
        </w:rPr>
        <w:t xml:space="preserve">Increased public support for the nuclear power plant in national surveys to above 60% (achieving the "Ideal Result"). Active participation of local Serbian companies in tender documentation and procurement.</w:t>
      </w:r>
    </w:p>
    <w:p w14:paraId="55FB1121" w14:textId="77777777" w:rsidR="0070034E" w:rsidRPr="0070034E" w:rsidRDefault="00000000" w:rsidP="0070034E">
      <w:pPr xmlns:w="http://schemas.openxmlformats.org/wordprocessingml/2006/main">
        <w:pStyle w:val="3"/>
        <w:spacing w:before="0" w:after="120" w:line="275" w:lineRule="auto"/>
        <w:jc w:val="both"/>
        <w:rPr>
          <w:rFonts w:asciiTheme="majorHAnsi" w:eastAsia="Google Sans" w:hAnsiTheme="majorHAnsi" w:cstheme="majorHAnsi"/>
          <w:color w:val="1B1C1D"/>
        </w:rPr>
      </w:pPr>
      <w:bookmarkStart xmlns:w="http://schemas.openxmlformats.org/wordprocessingml/2006/main" w:id="25" w:name="_Toc210510803"/>
      <w:r xmlns:w="http://schemas.openxmlformats.org/wordprocessingml/2006/main" w:rsidRPr="0070034E">
        <w:rPr>
          <w:rFonts w:asciiTheme="majorHAnsi" w:eastAsia="Google Sans" w:hAnsiTheme="majorHAnsi" w:cstheme="majorHAnsi"/>
          <w:color w:val="1B1C1D"/>
        </w:rPr>
        <w:t xml:space="preserve">D. Monitoring and Adjustment</w:t>
      </w:r>
      <w:bookmarkEnd xmlns:w="http://schemas.openxmlformats.org/wordprocessingml/2006/main" w:id="25"/>
    </w:p>
    <w:p w14:paraId="1A858897" w14:textId="6D97072C"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Continuous monitoring is critical throughout the implementation of the Roadmap.</w:t>
      </w:r>
    </w:p>
    <w:p w14:paraId="0FD5CFE5" w14:textId="77777777" w:rsidR="00394D9C" w:rsidRPr="0070034E" w:rsidRDefault="00000000" w:rsidP="0070034E">
      <w:pPr xmlns:w="http://schemas.openxmlformats.org/wordprocessingml/2006/main">
        <w:numPr>
          <w:ilvl w:val="0"/>
          <w:numId w:val="10"/>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Regular Sentiment Analysis: </w:t>
      </w:r>
      <w:r xmlns:w="http://schemas.openxmlformats.org/wordprocessingml/2006/main" w:rsidRPr="0070034E">
        <w:rPr>
          <w:rFonts w:asciiTheme="majorHAnsi" w:eastAsia="Google Sans Text" w:hAnsiTheme="majorHAnsi" w:cstheme="majorHAnsi"/>
          <w:color w:val="1B1C1D"/>
        </w:rPr>
        <w:t xml:space="preserve">Using analytical tools to continuously monitor public opinion, identify new sources of skepticism, and promptly adjust communications strategy.</w:t>
      </w:r>
    </w:p>
    <w:p w14:paraId="18952FCD" w14:textId="77777777" w:rsidR="00394D9C" w:rsidRPr="0070034E" w:rsidRDefault="00000000" w:rsidP="0070034E">
      <w:pPr xmlns:w="http://schemas.openxmlformats.org/wordprocessingml/2006/main">
        <w:numPr>
          <w:ilvl w:val="0"/>
          <w:numId w:val="10"/>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Content Assessment: </w:t>
      </w:r>
      <w:r xmlns:w="http://schemas.openxmlformats.org/wordprocessingml/2006/main" w:rsidRPr="0070034E">
        <w:rPr>
          <w:rFonts w:asciiTheme="majorHAnsi" w:eastAsia="Google Sans Text" w:hAnsiTheme="majorHAnsi" w:cstheme="majorHAnsi"/>
          <w:color w:val="1B1C1D"/>
        </w:rPr>
        <w:t xml:space="preserve">Regularly review the relevance of KNOWLEDGE CENTRE and evaluate the effectiveness of opinion pieces in VIEWS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 </w:t>
      </w:r>
      <w:r xmlns:w="http://schemas.openxmlformats.org/wordprocessingml/2006/main" w:rsidRPr="0070034E">
        <w:rPr>
          <w:rFonts w:asciiTheme="majorHAnsi" w:eastAsia="Google Sans Text" w:hAnsiTheme="majorHAnsi" w:cstheme="majorHAnsi"/>
          <w:color w:val="1B1C1D"/>
        </w:rPr>
        <w:t xml:space="preserve">in terms of their impact on expert opinion.</w:t>
      </w:r>
    </w:p>
    <w:p w14:paraId="416178BC" w14:textId="77777777" w:rsidR="00174C60" w:rsidRDefault="00174C60">
      <w:pPr>
        <w:rPr>
          <w:rFonts w:asciiTheme="majorHAnsi" w:eastAsia="Google Sans Text" w:hAnsiTheme="majorHAnsi" w:cstheme="majorHAnsi"/>
          <w:color w:val="1B1C1D"/>
        </w:rPr>
      </w:pPr>
      <w:r>
        <w:rPr>
          <w:rFonts w:asciiTheme="majorHAnsi" w:eastAsia="Google Sans Text" w:hAnsiTheme="majorHAnsi" w:cstheme="majorHAnsi"/>
          <w:color w:val="1B1C1D"/>
        </w:rPr>
        <w:br w:type="page"/>
      </w:r>
    </w:p>
    <w:p w14:paraId="2E579A60" w14:textId="4AEB567B" w:rsidR="00394D9C" w:rsidRPr="0070034E" w:rsidRDefault="00000000" w:rsidP="0070034E">
      <w:pPr xmlns:w="http://schemas.openxmlformats.org/wordprocessingml/2006/main">
        <w:pBdr>
          <w:top w:val="nil"/>
          <w:left w:val="nil"/>
          <w:bottom w:val="nil"/>
          <w:right w:val="nil"/>
          <w:between w:val="nil"/>
        </w:pBdr>
        <w:spacing w:before="240"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Table 3: Roadmap of the PA in Serbia (Summary)</w:t>
      </w:r>
    </w:p>
    <w:p w14:paraId="71CA129D" w14:textId="77777777" w:rsidR="00394D9C" w:rsidRPr="0070034E" w:rsidRDefault="00394D9C" w:rsidP="0070034E">
      <w:pPr>
        <w:pBdr>
          <w:top w:val="nil"/>
          <w:left w:val="nil"/>
          <w:bottom w:val="nil"/>
          <w:right w:val="nil"/>
          <w:between w:val="nil"/>
        </w:pBdr>
        <w:spacing w:line="275" w:lineRule="auto"/>
        <w:jc w:val="both"/>
        <w:rPr>
          <w:rFonts w:asciiTheme="majorHAnsi" w:eastAsia="Google Sans Text" w:hAnsiTheme="majorHAnsi" w:cstheme="majorHAnsi"/>
          <w:color w:val="1B1C1D"/>
        </w:rPr>
      </w:pPr>
    </w:p>
    <w:tbl>
      <w:tblPr>
        <w:tblStyle w:val="a7"/>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2"/>
        <w:gridCol w:w="1872"/>
        <w:gridCol w:w="1872"/>
        <w:gridCol w:w="1872"/>
        <w:gridCol w:w="1872"/>
      </w:tblGrid>
      <w:tr w:rsidR="00394D9C" w:rsidRPr="0070034E" w14:paraId="6620F5D7"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3904A6"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Phase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7438A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Period</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AD8115"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Strategic Focus</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23DE17C"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PA Instrument (Nuclear Serbia)</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00509A"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The Purpose of Trust</w:t>
            </w:r>
          </w:p>
        </w:tc>
      </w:tr>
      <w:tr w:rsidR="00394D9C" w:rsidRPr="0070034E" w14:paraId="02149082"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842767"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DE85C47"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2025-2027</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290308"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Institutionalization and Expertise</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6631AE"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Launch of a trilingual platform, Hard/Soft Power Analytics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8CD001"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Establishing authority among B2B/B2G and vendors.</w:t>
            </w:r>
          </w:p>
        </w:tc>
      </w:tr>
      <w:tr w:rsidR="00394D9C" w:rsidRPr="0070034E" w14:paraId="3F20F615"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9F86C0B"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II</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A55D144"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2028-2029</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4A046E"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Academic and Media Education</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98CB00"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KNOWLEDGE CENTRE, ASPAE Formalization, Seminars with the Vinci Institute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BB08D12"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Legitimization of the project through the scientific and educational community.</w:t>
            </w:r>
          </w:p>
        </w:tc>
      </w:tr>
      <w:tr w:rsidR="00394D9C" w:rsidRPr="0070034E" w14:paraId="18E04606" w14:textId="77777777">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8D57EC"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III</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72DFD6"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2030+</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501EC2F"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Localization and Empathy</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CE9FF1" w14:textId="77777777" w:rsidR="00394D9C" w:rsidRPr="0070034E" w:rsidRDefault="00000000" w:rsidP="0070034E">
            <w:pPr xmlns:w="http://schemas.openxmlformats.org/wordprocessingml/2006/main">
              <w:pBdr>
                <w:top w:val="nil"/>
                <w:left w:val="nil"/>
                <w:bottom w:val="nil"/>
                <w:right w:val="nil"/>
                <w:between w:val="nil"/>
              </w:pBdr>
              <w:spacing w:line="275" w:lineRule="auto"/>
              <w:jc w:val="both"/>
              <w:rPr>
                <w:rFonts w:asciiTheme="majorHAnsi" w:eastAsia="Google Sans Text" w:hAnsiTheme="majorHAnsi" w:cstheme="majorHAnsi"/>
                <w:color w:val="575B5F"/>
                <w:sz w:val="24"/>
                <w:szCs w:val="24"/>
                <w:vertAlign w:val="superscript"/>
              </w:rPr>
            </w:pPr>
            <w:r xmlns:w="http://schemas.openxmlformats.org/wordprocessingml/2006/main" w:rsidRPr="0070034E">
              <w:rPr>
                <w:rFonts w:asciiTheme="majorHAnsi" w:eastAsia="Google Sans Text" w:hAnsiTheme="majorHAnsi" w:cstheme="majorHAnsi"/>
                <w:color w:val="1B1C1D"/>
              </w:rPr>
              <w:t xml:space="preserve">Public Hearings, Localization Demonstration (Case Studies)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tc>
        <w:tc>
          <w:tcPr>
            <w:tcW w:w="1872"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DAA45D" w14:textId="77777777" w:rsidR="00394D9C" w:rsidRPr="0070034E" w:rsidRDefault="00000000" w:rsidP="0070034E">
            <w:pPr xmlns:w="http://schemas.openxmlformats.org/wordprocessingml/2006/main">
              <w:pBdr>
                <w:top w:val="nil"/>
                <w:left w:val="nil"/>
                <w:bottom w:val="nil"/>
                <w:right w:val="nil"/>
                <w:between w:val="nil"/>
              </w:pBdr>
              <w:spacing w:before="120" w:after="12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Achieving broad public acceptance of necessity and safety.</w:t>
            </w:r>
          </w:p>
        </w:tc>
      </w:tr>
    </w:tbl>
    <w:p w14:paraId="6EEB1D89" w14:textId="77777777" w:rsidR="00394D9C" w:rsidRPr="0070034E" w:rsidRDefault="00394D9C" w:rsidP="0070034E">
      <w:pPr>
        <w:pBdr>
          <w:top w:val="nil"/>
          <w:left w:val="nil"/>
          <w:bottom w:val="nil"/>
          <w:right w:val="nil"/>
          <w:between w:val="nil"/>
        </w:pBdr>
        <w:spacing w:after="240" w:line="275" w:lineRule="auto"/>
        <w:jc w:val="both"/>
        <w:rPr>
          <w:rFonts w:asciiTheme="majorHAnsi" w:eastAsia="Google Sans Text" w:hAnsiTheme="majorHAnsi" w:cstheme="majorHAnsi"/>
          <w:color w:val="1B1C1D"/>
        </w:rPr>
      </w:pPr>
    </w:p>
    <w:p w14:paraId="2183EDEA" w14:textId="77777777" w:rsidR="0070034E" w:rsidRPr="0070034E" w:rsidRDefault="00000000" w:rsidP="0070034E">
      <w:pPr xmlns:w="http://schemas.openxmlformats.org/wordprocessingml/2006/main">
        <w:pStyle w:val="2"/>
        <w:spacing w:before="0" w:after="120" w:line="275" w:lineRule="auto"/>
        <w:jc w:val="both"/>
        <w:rPr>
          <w:rFonts w:asciiTheme="majorHAnsi" w:eastAsia="Google Sans" w:hAnsiTheme="majorHAnsi" w:cstheme="majorHAnsi"/>
          <w:color w:val="1B1C1D"/>
        </w:rPr>
      </w:pPr>
      <w:bookmarkStart xmlns:w="http://schemas.openxmlformats.org/wordprocessingml/2006/main" w:id="26" w:name="_Toc210510804"/>
      <w:r xmlns:w="http://schemas.openxmlformats.org/wordprocessingml/2006/main" w:rsidRPr="0070034E">
        <w:rPr>
          <w:rFonts w:asciiTheme="majorHAnsi" w:eastAsia="Google Sans" w:hAnsiTheme="majorHAnsi" w:cstheme="majorHAnsi"/>
          <w:color w:val="1B1C1D"/>
        </w:rPr>
        <w:t xml:space="preserve">Conclusions and Final Recommendations</w:t>
      </w:r>
      <w:bookmarkEnd xmlns:w="http://schemas.openxmlformats.org/wordprocessingml/2006/main" w:id="26"/>
    </w:p>
    <w:p w14:paraId="4FB6F965" w14:textId="1BCCF948"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strategy developed by CONSILIO and NUCON under the "Nuclear Serbia" brand represents a mature and multi-faceted public acceptance model that consciously avoids superficial PR, focusing on building deep institutional trust. The synergy of technical "hard power" (NUCON) and strategic "soft power" (CONSILIO) enables the effective management of both technical and governance risks, which forms the basis for overcoming public skepticism.</w:t>
      </w:r>
    </w:p>
    <w:p w14:paraId="398A66BE" w14:textId="77777777" w:rsidR="00394D9C" w:rsidRPr="0070034E" w:rsidRDefault="00000000" w:rsidP="0070034E">
      <w:pPr xmlns:w="http://schemas.openxmlformats.org/wordprocessingml/2006/main">
        <w:pBdr>
          <w:top w:val="nil"/>
          <w:left w:val="nil"/>
          <w:bottom w:val="nil"/>
          <w:right w:val="nil"/>
          <w:between w:val="nil"/>
        </w:pBdr>
        <w:spacing w:after="240"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The platform's geopolitical positioning as a "neutral European bridge" through trilingual communication is a critical element </w:t>
      </w:r>
      <w:r xmlns:w="http://schemas.openxmlformats.org/wordprocessingml/2006/main" w:rsidRPr="0070034E">
        <w:rPr>
          <w:rFonts w:asciiTheme="majorHAnsi" w:eastAsia="Google Sans Text" w:hAnsiTheme="majorHAnsi" w:cstheme="majorHAnsi"/>
          <w:color w:val="1B1C1D"/>
        </w:rPr>
        <w:lastRenderedPageBreak xmlns:w="http://schemas.openxmlformats.org/wordprocessingml/2006/main"/>
      </w:r>
      <w:r xmlns:w="http://schemas.openxmlformats.org/wordprocessingml/2006/main" w:rsidRPr="0070034E">
        <w:rPr>
          <w:rFonts w:asciiTheme="majorHAnsi" w:eastAsia="Google Sans Text" w:hAnsiTheme="majorHAnsi" w:cstheme="majorHAnsi"/>
          <w:color w:val="1B1C1D"/>
        </w:rPr>
        <w:t xml:space="preserve">in enabling Serbia to successfully implement its multi-vector energy strategy without alienating any potential international partners.</w:t>
      </w:r>
    </w:p>
    <w:p w14:paraId="0D9452B4" w14:textId="77777777" w:rsidR="00394D9C" w:rsidRPr="0070034E" w:rsidRDefault="00000000" w:rsidP="0070034E">
      <w:pPr xmlns:w="http://schemas.openxmlformats.org/wordprocessingml/2006/main">
        <w:pBdr>
          <w:top w:val="nil"/>
          <w:left w:val="nil"/>
          <w:bottom w:val="nil"/>
          <w:right w:val="nil"/>
          <w:between w:val="nil"/>
        </w:pBdr>
        <w:spacing w:after="120" w:line="275" w:lineRule="auto"/>
        <w:jc w:val="both"/>
        <w:rPr>
          <w:rFonts w:asciiTheme="majorHAnsi" w:eastAsia="Google Sans Text" w:hAnsiTheme="majorHAnsi" w:cstheme="majorHAnsi"/>
          <w:b/>
          <w:color w:val="1B1C1D"/>
        </w:rPr>
      </w:pPr>
      <w:r xmlns:w="http://schemas.openxmlformats.org/wordprocessingml/2006/main" w:rsidRPr="0070034E">
        <w:rPr>
          <w:rFonts w:asciiTheme="majorHAnsi" w:eastAsia="Google Sans Text" w:hAnsiTheme="majorHAnsi" w:cstheme="majorHAnsi"/>
          <w:b/>
          <w:color w:val="1B1C1D"/>
        </w:rPr>
        <w:t xml:space="preserve">Key recommendations for continued success:</w:t>
      </w:r>
    </w:p>
    <w:p w14:paraId="0E358867" w14:textId="77777777" w:rsidR="00394D9C" w:rsidRPr="0070034E" w:rsidRDefault="00000000" w:rsidP="0070034E">
      <w:pPr xmlns:w="http://schemas.openxmlformats.org/wordprocessingml/2006/main">
        <w:numPr>
          <w:ilvl w:val="0"/>
          <w:numId w:val="1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Institutional Legitimization: </w:t>
      </w:r>
      <w:r xmlns:w="http://schemas.openxmlformats.org/wordprocessingml/2006/main" w:rsidRPr="0070034E">
        <w:rPr>
          <w:rFonts w:asciiTheme="majorHAnsi" w:eastAsia="Google Sans Text" w:hAnsiTheme="majorHAnsi" w:cstheme="majorHAnsi"/>
          <w:color w:val="1B1C1D"/>
        </w:rPr>
        <w:t xml:space="preserve">The priority of Phase 1 should be the rapid formalization of partnerships with key Serbian government and scientific institutions (SRBATOM, Vinča Institute) to give the Nuclear Serbia platform the official status of an expert center.</w:t>
      </w:r>
    </w:p>
    <w:p w14:paraId="36BE960F" w14:textId="77777777" w:rsidR="00394D9C" w:rsidRPr="0070034E" w:rsidRDefault="00000000" w:rsidP="0070034E">
      <w:pPr xmlns:w="http://schemas.openxmlformats.org/wordprocessingml/2006/main">
        <w:numPr>
          <w:ilvl w:val="0"/>
          <w:numId w:val="1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Active Knowledge Curation: </w:t>
      </w:r>
      <w:r xmlns:w="http://schemas.openxmlformats.org/wordprocessingml/2006/main" w:rsidRPr="0070034E">
        <w:rPr>
          <w:rFonts w:asciiTheme="majorHAnsi" w:eastAsia="Google Sans Text" w:hAnsiTheme="majorHAnsi" w:cstheme="majorHAnsi"/>
          <w:color w:val="1B1C1D"/>
        </w:rPr>
        <w:t xml:space="preserve">The VIEWS and KNOWLEDGE CENTRE sections must be constantly updated to not only publish information but also act as an "expert filter" that systematizes global data and connects it to the local Serbian agenda.</w:t>
      </w:r>
    </w:p>
    <w:p w14:paraId="488F9198" w14:textId="77777777" w:rsidR="00394D9C" w:rsidRPr="0070034E" w:rsidRDefault="00000000" w:rsidP="0070034E">
      <w:pPr xmlns:w="http://schemas.openxmlformats.org/wordprocessingml/2006/main">
        <w:numPr>
          <w:ilvl w:val="0"/>
          <w:numId w:val="11"/>
        </w:numPr>
        <w:pBdr>
          <w:top w:val="nil"/>
          <w:left w:val="nil"/>
          <w:bottom w:val="nil"/>
          <w:right w:val="nil"/>
          <w:between w:val="nil"/>
        </w:pBdr>
        <w:spacing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Risk Communication: The </w:t>
      </w:r>
      <w:r xmlns:w="http://schemas.openxmlformats.org/wordprocessingml/2006/main" w:rsidRPr="0070034E">
        <w:rPr>
          <w:rFonts w:asciiTheme="majorHAnsi" w:eastAsia="Google Sans Text" w:hAnsiTheme="majorHAnsi" w:cstheme="majorHAnsi"/>
          <w:color w:val="1B1C1D"/>
        </w:rPr>
        <w:t xml:space="preserve">Derisk Communication approach must be consistently used, demonstrating how CONSILIO/NUCON manages “unknown risks” and that every aspect of the project has a carefully developed “Plan B”. </w:t>
      </w:r>
      <w:r xmlns:w="http://schemas.openxmlformats.org/wordprocessingml/2006/main" w:rsidRPr="0070034E">
        <w:rPr>
          <w:rFonts w:asciiTheme="majorHAnsi" w:eastAsia="Google Sans Text" w:hAnsiTheme="majorHAnsi" w:cstheme="majorHAnsi"/>
          <w:color w:val="575B5F"/>
          <w:sz w:val="24"/>
          <w:szCs w:val="24"/>
          <w:vertAlign w:val="superscript"/>
        </w:rPr>
        <w:t xml:space="preserve">1</w:t>
      </w:r>
    </w:p>
    <w:p w14:paraId="46D14D62" w14:textId="77777777" w:rsidR="00394D9C" w:rsidRPr="0070034E" w:rsidRDefault="00000000" w:rsidP="0070034E">
      <w:pPr xmlns:w="http://schemas.openxmlformats.org/wordprocessingml/2006/main">
        <w:numPr>
          <w:ilvl w:val="0"/>
          <w:numId w:val="11"/>
        </w:numPr>
        <w:pBdr>
          <w:top w:val="nil"/>
          <w:left w:val="nil"/>
          <w:bottom w:val="nil"/>
          <w:right w:val="nil"/>
          <w:between w:val="nil"/>
        </w:pBdr>
        <w:spacing w:after="120" w:line="275" w:lineRule="auto"/>
        <w:jc w:val="both"/>
        <w:rPr>
          <w:rFonts w:asciiTheme="majorHAnsi" w:hAnsiTheme="majorHAnsi" w:cstheme="majorHAnsi"/>
        </w:rPr>
      </w:pPr>
      <w:r xmlns:w="http://schemas.openxmlformats.org/wordprocessingml/2006/main" w:rsidRPr="0070034E">
        <w:rPr>
          <w:rFonts w:asciiTheme="majorHAnsi" w:eastAsia="Google Sans Text" w:hAnsiTheme="majorHAnsi" w:cstheme="majorHAnsi"/>
          <w:b/>
          <w:color w:val="1B1C1D"/>
        </w:rPr>
        <w:t xml:space="preserve">Community Development: </w:t>
      </w:r>
      <w:r xmlns:w="http://schemas.openxmlformats.org/wordprocessingml/2006/main" w:rsidRPr="0070034E">
        <w:rPr>
          <w:rFonts w:asciiTheme="majorHAnsi" w:eastAsia="Google Sans Text" w:hAnsiTheme="majorHAnsi" w:cstheme="majorHAnsi"/>
          <w:color w:val="1B1C1D"/>
        </w:rPr>
        <w:t xml:space="preserve">Actively support the creation of a formalised professional association to ensure localisation of expertise and provide external vendors with assurances of the availability of highly qualified Serbian personnel.</w:t>
      </w:r>
    </w:p>
    <w:p w14:paraId="66928848" w14:textId="77777777" w:rsidR="00394D9C" w:rsidRPr="0070034E" w:rsidRDefault="00000000" w:rsidP="0070034E">
      <w:pPr xmlns:w="http://schemas.openxmlformats.org/wordprocessingml/2006/main">
        <w:pBdr>
          <w:top w:val="nil"/>
          <w:left w:val="nil"/>
          <w:bottom w:val="nil"/>
          <w:right w:val="nil"/>
          <w:between w:val="nil"/>
        </w:pBdr>
        <w:spacing w:before="240" w:after="255" w:line="275" w:lineRule="auto"/>
        <w:jc w:val="both"/>
        <w:rPr>
          <w:rFonts w:asciiTheme="majorHAnsi" w:eastAsia="Google Sans Text" w:hAnsiTheme="majorHAnsi" w:cstheme="majorHAnsi"/>
          <w:color w:val="1B1C1D"/>
        </w:rPr>
      </w:pPr>
      <w:r xmlns:w="http://schemas.openxmlformats.org/wordprocessingml/2006/main" w:rsidRPr="0070034E">
        <w:rPr>
          <w:rFonts w:asciiTheme="majorHAnsi" w:eastAsia="Google Sans Text" w:hAnsiTheme="majorHAnsi" w:cstheme="majorHAnsi"/>
          <w:color w:val="1B1C1D"/>
        </w:rPr>
        <w:t xml:space="preserve">Only the systematic implementation of all phases of the Roadmap, based on transparency, scientific credibility, and strategic balance, will enable Serbia to effectively overcome the legacy of a long-standing moratorium and ensure broad public acceptance of nuclear energy as an integral part of its energy future.</w:t>
      </w:r>
    </w:p>
    <w:p w14:paraId="1E8330A3" w14:textId="77777777" w:rsidR="00394D9C" w:rsidRPr="0070034E" w:rsidRDefault="00000000" w:rsidP="0070034E">
      <w:pPr xmlns:w="http://schemas.openxmlformats.org/wordprocessingml/2006/main">
        <w:pStyle w:val="4"/>
        <w:spacing w:before="0"/>
        <w:jc w:val="both"/>
        <w:rPr>
          <w:rFonts w:asciiTheme="majorHAnsi" w:eastAsia="Google Sans" w:hAnsiTheme="majorHAnsi" w:cstheme="majorHAnsi"/>
        </w:rPr>
      </w:pPr>
      <w:r xmlns:w="http://schemas.openxmlformats.org/wordprocessingml/2006/main" w:rsidRPr="0070034E">
        <w:rPr>
          <w:rFonts w:asciiTheme="majorHAnsi" w:eastAsia="Google Sans" w:hAnsiTheme="majorHAnsi" w:cstheme="majorHAnsi"/>
        </w:rPr>
        <w:t xml:space="preserve">Sources</w:t>
      </w:r>
    </w:p>
    <w:p w14:paraId="29EDA812" w14:textId="77777777" w:rsidR="00394D9C" w:rsidRPr="0070034E" w:rsidRDefault="00000000" w:rsidP="0070034E">
      <w:pPr xmlns:w="http://schemas.openxmlformats.org/wordprocessingml/2006/main">
        <w:numPr>
          <w:ilvl w:val="0"/>
          <w:numId w:val="12"/>
        </w:numPr>
        <w:pBdr>
          <w:top w:val="nil"/>
          <w:left w:val="nil"/>
          <w:bottom w:val="nil"/>
          <w:right w:val="nil"/>
          <w:between w:val="nil"/>
        </w:pBdr>
        <w:jc w:val="both"/>
        <w:rPr>
          <w:rFonts w:asciiTheme="majorHAnsi" w:hAnsiTheme="majorHAnsi" w:cstheme="majorHAnsi"/>
        </w:rPr>
      </w:pPr>
      <w:r xmlns:w="http://schemas.openxmlformats.org/wordprocessingml/2006/main" w:rsidRPr="0070034E">
        <w:rPr>
          <w:rFonts w:asciiTheme="majorHAnsi" w:eastAsia="Google Sans" w:hAnsiTheme="majorHAnsi" w:cstheme="majorHAnsi"/>
          <w:sz w:val="24"/>
          <w:szCs w:val="24"/>
        </w:rPr>
        <w:t xml:space="preserve">Changing the Brand Narrative of the Website "Atomic Serbia" under Development.docx</w:t>
      </w:r>
    </w:p>
    <w:sectPr w:rsidR="00394D9C" w:rsidRPr="0070034E">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8303" w14:textId="77777777" w:rsidR="000E4897" w:rsidRDefault="000E4897" w:rsidP="0070034E">
      <w:r>
        <w:separator/>
      </w:r>
    </w:p>
  </w:endnote>
  <w:endnote w:type="continuationSeparator" w:id="0">
    <w:p w14:paraId="3A37F64B" w14:textId="77777777" w:rsidR="000E4897" w:rsidRDefault="000E4897" w:rsidP="00700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D0CA321D-2832-1044-AE73-8DA50651E430}"/>
    <w:embedBold r:id="rId2" w:fontKey="{95CBCCA7-767A-0A41-9ABE-E78E9AE8621C}"/>
  </w:font>
  <w:font w:name="Times New Roman">
    <w:panose1 w:val="02020603050405020304"/>
    <w:charset w:val="00"/>
    <w:family w:val="roman"/>
    <w:pitch w:val="variable"/>
    <w:sig w:usb0="E0002EFF" w:usb1="C000785B" w:usb2="00000009" w:usb3="00000000" w:csb0="000001FF" w:csb1="00000000"/>
    <w:embedRegular r:id="rId3" w:fontKey="{13D1A85B-F71D-D744-AB47-B007A29EA506}"/>
  </w:font>
  <w:font w:name="Georgia">
    <w:panose1 w:val="02040502050405020303"/>
    <w:charset w:val="00"/>
    <w:family w:val="roman"/>
    <w:pitch w:val="variable"/>
    <w:sig w:usb0="00000287" w:usb1="00000000" w:usb2="00000000" w:usb3="00000000" w:csb0="0000009F" w:csb1="00000000"/>
    <w:embedRegular r:id="rId4" w:fontKey="{8AA5DF93-A819-FA4B-94A6-B01961A0C51F}"/>
    <w:embedItalic r:id="rId5" w:fontKey="{73C2CA50-2E97-1B45-B77F-B2DCB3D72319}"/>
  </w:font>
  <w:font w:name="Calibri">
    <w:panose1 w:val="020F0502020204030204"/>
    <w:charset w:val="00"/>
    <w:family w:val="swiss"/>
    <w:pitch w:val="variable"/>
    <w:sig w:usb0="E4002EFF" w:usb1="C200247B" w:usb2="00000009" w:usb3="00000000" w:csb0="000001FF" w:csb1="00000000"/>
    <w:embedRegular r:id="rId6" w:fontKey="{C59DBB48-8BB6-0B49-9B54-82375845AF6A}"/>
    <w:embedBold r:id="rId7" w:fontKey="{8A30122A-11DF-FB4D-8A7F-40F140F9EEE3}"/>
    <w:embedItalic r:id="rId8" w:fontKey="{6BC7480E-7701-D744-BD6B-F26A6ED3E6AE}"/>
  </w:font>
  <w:font w:name="Google Sans">
    <w:altName w:val="Calibri"/>
    <w:panose1 w:val="020B0604020202020204"/>
    <w:charset w:val="00"/>
    <w:family w:val="auto"/>
    <w:pitch w:val="default"/>
    <w:embedRegular r:id="rId9" w:fontKey="{CD1AF32E-A9C0-0048-9ED9-EDF7EF792EAD}"/>
    <w:embedBold r:id="rId10" w:fontKey="{D52535F1-3077-CC46-99F9-D56C14BEA226}"/>
  </w:font>
  <w:font w:name="Google Sans Text">
    <w:altName w:val="Calibri"/>
    <w:panose1 w:val="020B0604020202020204"/>
    <w:charset w:val="00"/>
    <w:family w:val="auto"/>
    <w:pitch w:val="default"/>
    <w:embedRegular r:id="rId11" w:fontKey="{12A03F18-5797-214D-8CDA-5F93C0C71D45}"/>
    <w:embedBold r:id="rId12" w:fontKey="{1B0AE515-C227-7E45-9DE3-C4C42AECD352}"/>
    <w:embedItalic r:id="rId13" w:fontKey="{B7C60DC0-FBA8-2942-B5A6-E7A2534B503F}"/>
  </w:font>
  <w:font w:name="Calibri Light">
    <w:panose1 w:val="020F0302020204030204"/>
    <w:charset w:val="00"/>
    <w:family w:val="swiss"/>
    <w:pitch w:val="variable"/>
    <w:sig w:usb0="E0002AFF" w:usb1="C000247B" w:usb2="00000009" w:usb3="00000000" w:csb0="000001FF" w:csb1="00000000"/>
    <w:embedRegular r:id="rId14" w:fontKey="{6E554498-E602-C94D-9BAA-4918C622E242}"/>
  </w:font>
  <w:font w:name="Cambria">
    <w:panose1 w:val="02040503050406030204"/>
    <w:charset w:val="00"/>
    <w:family w:val="roman"/>
    <w:pitch w:val="variable"/>
    <w:sig w:usb0="E00006FF" w:usb1="420024FF" w:usb2="02000000" w:usb3="00000000" w:csb0="0000019F" w:csb1="00000000"/>
    <w:embedRegular r:id="rId15" w:fontKey="{C952B889-CA36-234C-8A4F-D972D2710A3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222413905"/>
      <w:docPartObj>
        <w:docPartGallery w:val="Page Numbers (Bottom of Page)"/>
        <w:docPartUnique/>
      </w:docPartObj>
    </w:sdtPr>
    <w:sdtContent>
      <w:p w14:paraId="01A2ECA2" w14:textId="1955AB7E" w:rsidR="0070034E" w:rsidRDefault="0070034E" w:rsidP="003D1BE1">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61241539" w14:textId="77777777" w:rsidR="0070034E" w:rsidRDefault="0070034E" w:rsidP="0070034E">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892110892"/>
      <w:docPartObj>
        <w:docPartGallery w:val="Page Numbers (Bottom of Page)"/>
        <w:docPartUnique/>
      </w:docPartObj>
    </w:sdtPr>
    <w:sdtContent>
      <w:p w14:paraId="6833C06B" w14:textId="286BD570" w:rsidR="0070034E" w:rsidRDefault="0070034E" w:rsidP="003D1BE1">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1</w:t>
        </w:r>
        <w:r xmlns:w="http://schemas.openxmlformats.org/wordprocessingml/2006/main">
          <w:rPr>
            <w:rStyle w:val="ac"/>
          </w:rPr>
          <w:fldChar xmlns:w="http://schemas.openxmlformats.org/wordprocessingml/2006/main" w:fldCharType="end"/>
        </w:r>
      </w:p>
    </w:sdtContent>
  </w:sdt>
  <w:p w14:paraId="16783115" w14:textId="77777777" w:rsidR="0070034E" w:rsidRPr="00177B08" w:rsidRDefault="0070034E" w:rsidP="0070034E">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377CC504" w14:textId="3E12E156" w:rsidR="0070034E" w:rsidRPr="0070034E" w:rsidRDefault="0070034E" w:rsidP="0070034E">
    <w:pPr xmlns:w="http://schemas.openxmlformats.org/wordprocessingml/2006/main">
      <w:pStyle w:val="aa"/>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CONSILIO B CONSULTING BUREAU BEOGRAD, 2025. All rights reserved. Reproduction, adaptation, or translation without permission is prohibited except as allowed under the international copyright laws. All the text, content, graphics, design, and other works are the copyrighted works of CONSILIO B,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DF803" w14:textId="77777777" w:rsidR="000E4897" w:rsidRDefault="000E4897" w:rsidP="0070034E">
      <w:r>
        <w:separator/>
      </w:r>
    </w:p>
  </w:footnote>
  <w:footnote w:type="continuationSeparator" w:id="0">
    <w:p w14:paraId="28C87B21" w14:textId="77777777" w:rsidR="000E4897" w:rsidRDefault="000E4897" w:rsidP="00700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AE8D" w14:textId="1AC4AFF9" w:rsidR="0070034E" w:rsidRDefault="0070034E">
    <w:pPr>
      <w:pStyle w:val="a8"/>
    </w:pPr>
    <w:r w:rsidRPr="002D0DD2">
      <w:rPr>
        <w:noProof/>
      </w:rPr>
      <w:drawing>
        <wp:anchor distT="0" distB="0" distL="114300" distR="114300" simplePos="0" relativeHeight="251659264" behindDoc="0" locked="0" layoutInCell="1" allowOverlap="1" wp14:anchorId="069F97FC" wp14:editId="000B5279">
          <wp:simplePos x="0" y="0"/>
          <wp:positionH relativeFrom="column">
            <wp:posOffset>2024</wp:posOffset>
          </wp:positionH>
          <wp:positionV relativeFrom="paragraph">
            <wp:posOffset>398297</wp:posOffset>
          </wp:positionV>
          <wp:extent cx="2288369" cy="448798"/>
          <wp:effectExtent l="0" t="0" r="0" b="0"/>
          <wp:wrapNone/>
          <wp:docPr id="2007795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795465" name=""/>
                  <pic:cNvPicPr/>
                </pic:nvPicPr>
                <pic:blipFill rotWithShape="1">
                  <a:blip r:embed="rId1"/>
                  <a:srcRect b="6459"/>
                  <a:stretch/>
                </pic:blipFill>
                <pic:spPr bwMode="auto">
                  <a:xfrm>
                    <a:off x="0" y="0"/>
                    <a:ext cx="2288369" cy="4487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705A"/>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C8E3277"/>
    <w:multiLevelType w:val="multilevel"/>
    <w:tmpl w:val="6232885A"/>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40E12FB9"/>
    <w:multiLevelType w:val="multilevel"/>
    <w:tmpl w:val="F4A2987A"/>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501B6F4F"/>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57007399"/>
    <w:multiLevelType w:val="multilevel"/>
    <w:tmpl w:val="F9082F6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61170026"/>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6AC43169"/>
    <w:multiLevelType w:val="multilevel"/>
    <w:tmpl w:val="A9A0DE94"/>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6F113000"/>
    <w:multiLevelType w:val="multilevel"/>
    <w:tmpl w:val="46FEE15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7037328E"/>
    <w:multiLevelType w:val="multilevel"/>
    <w:tmpl w:val="608C3B7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788435D7"/>
    <w:multiLevelType w:val="multilevel"/>
    <w:tmpl w:val="9454DCB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79F03F40"/>
    <w:multiLevelType w:val="multilevel"/>
    <w:tmpl w:val="5B94C66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7AF55681"/>
    <w:multiLevelType w:val="multilevel"/>
    <w:tmpl w:val="A27A8BB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2081252035">
    <w:abstractNumId w:val="9"/>
  </w:num>
  <w:num w:numId="2" w16cid:durableId="892624184">
    <w:abstractNumId w:val="4"/>
  </w:num>
  <w:num w:numId="3" w16cid:durableId="1912811913">
    <w:abstractNumId w:val="8"/>
  </w:num>
  <w:num w:numId="4" w16cid:durableId="1739211524">
    <w:abstractNumId w:val="7"/>
  </w:num>
  <w:num w:numId="5" w16cid:durableId="1585527916">
    <w:abstractNumId w:val="2"/>
  </w:num>
  <w:num w:numId="6" w16cid:durableId="442042745">
    <w:abstractNumId w:val="11"/>
  </w:num>
  <w:num w:numId="7" w16cid:durableId="1142699683">
    <w:abstractNumId w:val="5"/>
  </w:num>
  <w:num w:numId="8" w16cid:durableId="784419773">
    <w:abstractNumId w:val="3"/>
  </w:num>
  <w:num w:numId="9" w16cid:durableId="789202898">
    <w:abstractNumId w:val="0"/>
  </w:num>
  <w:num w:numId="10" w16cid:durableId="307395436">
    <w:abstractNumId w:val="10"/>
  </w:num>
  <w:num w:numId="11" w16cid:durableId="985859586">
    <w:abstractNumId w:val="6"/>
  </w:num>
  <w:num w:numId="12" w16cid:durableId="710805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C"/>
    <w:rsid w:val="000E4897"/>
    <w:rsid w:val="00174C60"/>
    <w:rsid w:val="00394D9C"/>
    <w:rsid w:val="00603180"/>
    <w:rsid w:val="0070034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0B252155"/>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header"/>
    <w:basedOn w:val="a"/>
    <w:link w:val="a9"/>
    <w:uiPriority w:val="99"/>
    <w:unhideWhenUsed/>
    <w:rsid w:val="0070034E"/>
    <w:pPr>
      <w:tabs>
        <w:tab w:val="center" w:pos="4513"/>
        <w:tab w:val="right" w:pos="9026"/>
      </w:tabs>
    </w:pPr>
  </w:style>
  <w:style w:type="character" w:customStyle="1" w:styleId="a9">
    <w:name w:val="Верхний колонтитул Знак"/>
    <w:basedOn w:val="a0"/>
    <w:link w:val="a8"/>
    <w:uiPriority w:val="99"/>
    <w:rsid w:val="0070034E"/>
  </w:style>
  <w:style w:type="paragraph" w:styleId="aa">
    <w:name w:val="footer"/>
    <w:basedOn w:val="a"/>
    <w:link w:val="ab"/>
    <w:uiPriority w:val="99"/>
    <w:unhideWhenUsed/>
    <w:qFormat/>
    <w:rsid w:val="0070034E"/>
    <w:pPr>
      <w:tabs>
        <w:tab w:val="center" w:pos="4513"/>
        <w:tab w:val="right" w:pos="9026"/>
      </w:tabs>
    </w:pPr>
  </w:style>
  <w:style w:type="character" w:customStyle="1" w:styleId="ab">
    <w:name w:val="Нижний колонтитул Знак"/>
    <w:basedOn w:val="a0"/>
    <w:link w:val="aa"/>
    <w:uiPriority w:val="99"/>
    <w:rsid w:val="0070034E"/>
  </w:style>
  <w:style w:type="character" w:styleId="ac">
    <w:name w:val="page number"/>
    <w:basedOn w:val="a0"/>
    <w:uiPriority w:val="99"/>
    <w:semiHidden/>
    <w:unhideWhenUsed/>
    <w:rsid w:val="0070034E"/>
  </w:style>
  <w:style w:type="paragraph" w:styleId="10">
    <w:name w:val="toc 1"/>
    <w:basedOn w:val="a"/>
    <w:next w:val="a"/>
    <w:autoRedefine/>
    <w:uiPriority w:val="39"/>
    <w:unhideWhenUsed/>
    <w:rsid w:val="0070034E"/>
    <w:pPr>
      <w:spacing w:after="100"/>
    </w:pPr>
  </w:style>
  <w:style w:type="paragraph" w:styleId="20">
    <w:name w:val="toc 2"/>
    <w:basedOn w:val="a"/>
    <w:next w:val="a"/>
    <w:autoRedefine/>
    <w:uiPriority w:val="39"/>
    <w:unhideWhenUsed/>
    <w:rsid w:val="0070034E"/>
    <w:pPr>
      <w:spacing w:after="100"/>
      <w:ind w:left="220"/>
    </w:pPr>
  </w:style>
  <w:style w:type="paragraph" w:styleId="30">
    <w:name w:val="toc 3"/>
    <w:basedOn w:val="a"/>
    <w:next w:val="a"/>
    <w:autoRedefine/>
    <w:uiPriority w:val="39"/>
    <w:unhideWhenUsed/>
    <w:rsid w:val="0070034E"/>
    <w:pPr>
      <w:spacing w:after="100"/>
      <w:ind w:left="440"/>
    </w:pPr>
  </w:style>
  <w:style w:type="character" w:styleId="ad">
    <w:name w:val="Hyperlink"/>
    <w:basedOn w:val="a0"/>
    <w:uiPriority w:val="99"/>
    <w:unhideWhenUsed/>
    <w:rsid w:val="0070034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4342</Words>
  <Characters>24754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2025-10-04T19:48:00Z</dcterms:created>
  <dcterms:modified xsi:type="dcterms:W3CDTF">2025-10-04T20:01:00Z</dcterms:modified>
</cp:coreProperties>
</file>